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D58F" w14:textId="0B9B93A6" w:rsidR="00DE661E" w:rsidRPr="00DA4C29" w:rsidRDefault="00DE66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A7C0B90" wp14:editId="2BE41BD2">
            <wp:simplePos x="0" y="0"/>
            <wp:positionH relativeFrom="column">
              <wp:posOffset>1221105</wp:posOffset>
            </wp:positionH>
            <wp:positionV relativeFrom="paragraph">
              <wp:posOffset>0</wp:posOffset>
            </wp:positionV>
            <wp:extent cx="3665220" cy="1965960"/>
            <wp:effectExtent l="0" t="0" r="0" b="0"/>
            <wp:wrapTight wrapText="bothSides">
              <wp:wrapPolygon edited="0">
                <wp:start x="0" y="0"/>
                <wp:lineTo x="0" y="21349"/>
                <wp:lineTo x="21443" y="21349"/>
                <wp:lineTo x="2144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38BE2" w14:textId="77777777" w:rsidR="00DE661E" w:rsidRPr="00DA4C29" w:rsidRDefault="00DE66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31B6A3" w14:textId="77777777" w:rsidR="00747D10" w:rsidRPr="00DA4C29" w:rsidRDefault="00747D1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960DB0B" w14:textId="77777777" w:rsidR="00747D10" w:rsidRPr="00DA4C29" w:rsidRDefault="00747D1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D480883" w14:textId="1D22CC5A" w:rsidR="00747D10" w:rsidRPr="00DA4C29" w:rsidRDefault="00747D1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E1465B" w14:textId="77777777" w:rsidR="005F32B2" w:rsidRPr="00DA4C29" w:rsidRDefault="005F32B2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660E053" w14:textId="77777777" w:rsidR="005F32B2" w:rsidRPr="00DA4C29" w:rsidRDefault="005F32B2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9C55CAB" w14:textId="77777777" w:rsidR="005F32B2" w:rsidRPr="00DA4C29" w:rsidRDefault="005F32B2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C295E8D" w14:textId="6AB0A6B9" w:rsidR="00747D10" w:rsidRPr="00DA4C29" w:rsidRDefault="00747D10" w:rsidP="00DA4C29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SOBICAIN</w:t>
      </w:r>
    </w:p>
    <w:p w14:paraId="1F9B5294" w14:textId="417E2D44" w:rsidR="005F32B2" w:rsidRPr="00DA4C29" w:rsidRDefault="005F32B2" w:rsidP="00DA4C29">
      <w:pPr>
        <w:spacing w:line="360" w:lineRule="auto"/>
        <w:ind w:left="708"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SOCIEDAD BIBLICA CATÓLICA INTERNACIONAL (SOBICAIN)</w:t>
      </w:r>
    </w:p>
    <w:p w14:paraId="6FE95BC6" w14:textId="0C61E70C" w:rsidR="00747D10" w:rsidRPr="00DA4C29" w:rsidRDefault="00747D10" w:rsidP="000D7CB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MONOGRANFIA</w:t>
      </w:r>
    </w:p>
    <w:p w14:paraId="734BF080" w14:textId="5DF6443D" w:rsidR="000D7CB3" w:rsidRPr="00D854A0" w:rsidRDefault="00DE661E" w:rsidP="000D7CB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7CB3">
        <w:rPr>
          <w:rFonts w:ascii="Arial" w:hAnsi="Arial" w:cs="Arial"/>
          <w:b/>
          <w:bCs/>
          <w:sz w:val="24"/>
          <w:szCs w:val="24"/>
        </w:rPr>
        <w:t xml:space="preserve">TITULO: </w:t>
      </w:r>
      <w:r w:rsidR="000D7CB3" w:rsidRPr="000D7CB3">
        <w:rPr>
          <w:rFonts w:ascii="Arial" w:hAnsi="Arial" w:cs="Arial"/>
          <w:b/>
          <w:bCs/>
          <w:sz w:val="24"/>
          <w:szCs w:val="24"/>
        </w:rPr>
        <w:t>JES</w:t>
      </w:r>
      <w:r w:rsidR="000D7CB3" w:rsidRPr="00D854A0">
        <w:rPr>
          <w:rFonts w:ascii="Arial" w:hAnsi="Arial" w:cs="Arial"/>
          <w:b/>
          <w:bCs/>
          <w:sz w:val="24"/>
          <w:szCs w:val="24"/>
        </w:rPr>
        <w:t>ÚS SANA A MUCHOS ENFERMOS</w:t>
      </w:r>
    </w:p>
    <w:p w14:paraId="2F9237EF" w14:textId="43564ED1" w:rsidR="00DE661E" w:rsidRPr="00DA4C29" w:rsidRDefault="00DE661E" w:rsidP="000D7CB3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BA827D" w14:textId="6CC173B8" w:rsidR="00747D10" w:rsidRPr="00DA4C29" w:rsidRDefault="00747D10" w:rsidP="00DA4C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NOMBRE Y APELLIDOS: MARY RUTH RAMOS QUISPE</w:t>
      </w:r>
    </w:p>
    <w:p w14:paraId="7EB66F24" w14:textId="7B73992D" w:rsidR="00747D10" w:rsidRPr="00DA4C29" w:rsidRDefault="00747D10" w:rsidP="00DA4C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DOCENTE: HEBER RSCALANTE DIAZ.</w:t>
      </w:r>
    </w:p>
    <w:p w14:paraId="77D7A99D" w14:textId="3ECC36E4" w:rsidR="00747D10" w:rsidRPr="00DA4C29" w:rsidRDefault="005F32B2" w:rsidP="00DA4C2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CURSO: DIPLOMADO “JESUS EN EL NUEVO TESTAMENTO”.</w:t>
      </w:r>
    </w:p>
    <w:p w14:paraId="604113A2" w14:textId="77777777" w:rsidR="005F32B2" w:rsidRPr="00DA4C29" w:rsidRDefault="005F32B2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48932D" w14:textId="00B95010" w:rsidR="005F32B2" w:rsidRPr="00DA4C29" w:rsidRDefault="005F32B2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Lima: 08 de agosto del 2026.</w:t>
      </w:r>
    </w:p>
    <w:p w14:paraId="49D79A35" w14:textId="77777777" w:rsidR="005F32B2" w:rsidRPr="00DA4C29" w:rsidRDefault="005F32B2" w:rsidP="00DA4C2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F4FAB17" w14:textId="3931E2D3" w:rsidR="005F32B2" w:rsidRPr="00DA4C29" w:rsidRDefault="005F32B2" w:rsidP="00DA4C2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AÑO: 2026</w:t>
      </w:r>
    </w:p>
    <w:p w14:paraId="7F8C407F" w14:textId="77777777" w:rsidR="005F32B2" w:rsidRPr="00DA4C29" w:rsidRDefault="005F32B2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8C347A" w14:textId="52C603FC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93C852" w14:textId="6D78A93C" w:rsidR="003165BA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3BB47C" w14:textId="77777777" w:rsidR="00486729" w:rsidRDefault="0048672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E2A2CAA" w14:textId="77777777" w:rsidR="00486729" w:rsidRPr="00DA4C29" w:rsidRDefault="0048672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9014C85" w14:textId="51E16F8B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81108B" w14:textId="5FFA652F" w:rsidR="003165BA" w:rsidRPr="008D2794" w:rsidRDefault="003165BA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D2794">
        <w:rPr>
          <w:rFonts w:ascii="Arial" w:hAnsi="Arial" w:cs="Arial"/>
          <w:b/>
          <w:bCs/>
          <w:sz w:val="24"/>
          <w:szCs w:val="24"/>
        </w:rPr>
        <w:t>DEDICATORIA:</w:t>
      </w:r>
    </w:p>
    <w:p w14:paraId="2408A1C1" w14:textId="00B35B36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El presente trabajo monográfico se lo dedico a Dios </w:t>
      </w:r>
      <w:r w:rsidR="008F2E13">
        <w:rPr>
          <w:rFonts w:ascii="Arial" w:hAnsi="Arial" w:cs="Arial"/>
          <w:sz w:val="24"/>
          <w:szCs w:val="24"/>
        </w:rPr>
        <w:t xml:space="preserve">nuestro padre </w:t>
      </w:r>
      <w:r w:rsidRPr="00DA4C29">
        <w:rPr>
          <w:rFonts w:ascii="Arial" w:hAnsi="Arial" w:cs="Arial"/>
          <w:sz w:val="24"/>
          <w:szCs w:val="24"/>
        </w:rPr>
        <w:t xml:space="preserve">que es </w:t>
      </w:r>
      <w:r w:rsidR="002F45CB" w:rsidRPr="00DA4C29">
        <w:rPr>
          <w:rFonts w:ascii="Arial" w:hAnsi="Arial" w:cs="Arial"/>
          <w:sz w:val="24"/>
          <w:szCs w:val="24"/>
        </w:rPr>
        <w:t xml:space="preserve">el </w:t>
      </w:r>
      <w:r w:rsidRPr="00DA4C29">
        <w:rPr>
          <w:rFonts w:ascii="Arial" w:hAnsi="Arial" w:cs="Arial"/>
          <w:sz w:val="24"/>
          <w:szCs w:val="24"/>
        </w:rPr>
        <w:t xml:space="preserve">rey de </w:t>
      </w:r>
      <w:r w:rsidR="00747D10" w:rsidRPr="00DA4C29">
        <w:rPr>
          <w:rFonts w:ascii="Arial" w:hAnsi="Arial" w:cs="Arial"/>
          <w:sz w:val="24"/>
          <w:szCs w:val="24"/>
        </w:rPr>
        <w:t>reyes</w:t>
      </w:r>
      <w:r w:rsidR="008F2E13">
        <w:rPr>
          <w:rFonts w:ascii="Arial" w:hAnsi="Arial" w:cs="Arial"/>
          <w:sz w:val="24"/>
          <w:szCs w:val="24"/>
        </w:rPr>
        <w:t xml:space="preserve">, señor de señores, </w:t>
      </w:r>
      <w:r w:rsidR="00762391" w:rsidRPr="00DA4C29">
        <w:rPr>
          <w:rFonts w:ascii="Arial" w:hAnsi="Arial" w:cs="Arial"/>
          <w:sz w:val="24"/>
          <w:szCs w:val="24"/>
        </w:rPr>
        <w:t xml:space="preserve">que </w:t>
      </w:r>
      <w:r w:rsidR="008F2E13">
        <w:rPr>
          <w:rFonts w:ascii="Arial" w:hAnsi="Arial" w:cs="Arial"/>
          <w:sz w:val="24"/>
          <w:szCs w:val="24"/>
        </w:rPr>
        <w:t xml:space="preserve">nos </w:t>
      </w:r>
      <w:r w:rsidR="00762391" w:rsidRPr="00DA4C29">
        <w:rPr>
          <w:rFonts w:ascii="Arial" w:hAnsi="Arial" w:cs="Arial"/>
          <w:sz w:val="24"/>
          <w:szCs w:val="24"/>
        </w:rPr>
        <w:t xml:space="preserve">regala la sabiduría y </w:t>
      </w:r>
      <w:r w:rsidR="008F2E13">
        <w:rPr>
          <w:rFonts w:ascii="Arial" w:hAnsi="Arial" w:cs="Arial"/>
          <w:sz w:val="24"/>
          <w:szCs w:val="24"/>
        </w:rPr>
        <w:t xml:space="preserve">el </w:t>
      </w:r>
      <w:r w:rsidR="00747D10" w:rsidRPr="00DA4C29">
        <w:rPr>
          <w:rFonts w:ascii="Arial" w:hAnsi="Arial" w:cs="Arial"/>
          <w:sz w:val="24"/>
          <w:szCs w:val="24"/>
        </w:rPr>
        <w:t>entendimiento</w:t>
      </w:r>
      <w:r w:rsidR="002F45CB" w:rsidRPr="00DA4C29">
        <w:rPr>
          <w:rFonts w:ascii="Arial" w:hAnsi="Arial" w:cs="Arial"/>
          <w:sz w:val="24"/>
          <w:szCs w:val="24"/>
        </w:rPr>
        <w:t xml:space="preserve"> a cada uno de </w:t>
      </w:r>
      <w:r w:rsidR="008F2E13">
        <w:rPr>
          <w:rFonts w:ascii="Arial" w:hAnsi="Arial" w:cs="Arial"/>
          <w:sz w:val="24"/>
          <w:szCs w:val="24"/>
        </w:rPr>
        <w:t>nosotros sus</w:t>
      </w:r>
      <w:r w:rsidR="002F45CB" w:rsidRPr="00DA4C29">
        <w:rPr>
          <w:rFonts w:ascii="Arial" w:hAnsi="Arial" w:cs="Arial"/>
          <w:sz w:val="24"/>
          <w:szCs w:val="24"/>
        </w:rPr>
        <w:t xml:space="preserve"> hijos amados</w:t>
      </w:r>
      <w:r w:rsidR="00747D10" w:rsidRPr="00DA4C29">
        <w:rPr>
          <w:rFonts w:ascii="Arial" w:hAnsi="Arial" w:cs="Arial"/>
          <w:sz w:val="24"/>
          <w:szCs w:val="24"/>
        </w:rPr>
        <w:t>, luego</w:t>
      </w:r>
      <w:r w:rsidRPr="00DA4C29">
        <w:rPr>
          <w:rFonts w:ascii="Arial" w:hAnsi="Arial" w:cs="Arial"/>
          <w:sz w:val="24"/>
          <w:szCs w:val="24"/>
        </w:rPr>
        <w:t xml:space="preserve"> a mi esposo Richard que desde </w:t>
      </w:r>
      <w:r w:rsidR="00762391" w:rsidRPr="00DA4C29">
        <w:rPr>
          <w:rFonts w:ascii="Arial" w:hAnsi="Arial" w:cs="Arial"/>
          <w:sz w:val="24"/>
          <w:szCs w:val="24"/>
        </w:rPr>
        <w:t>donde se encuentra</w:t>
      </w:r>
      <w:r w:rsidR="008F2E13">
        <w:rPr>
          <w:rFonts w:ascii="Arial" w:hAnsi="Arial" w:cs="Arial"/>
          <w:sz w:val="24"/>
          <w:szCs w:val="24"/>
        </w:rPr>
        <w:t xml:space="preserve">, </w:t>
      </w:r>
      <w:r w:rsidR="002F45CB" w:rsidRPr="00DA4C29">
        <w:rPr>
          <w:rFonts w:ascii="Arial" w:hAnsi="Arial" w:cs="Arial"/>
          <w:sz w:val="24"/>
          <w:szCs w:val="24"/>
        </w:rPr>
        <w:t>para él brilla la luz perpetua</w:t>
      </w:r>
      <w:r w:rsidR="008F2E13">
        <w:rPr>
          <w:rFonts w:ascii="Arial" w:hAnsi="Arial" w:cs="Arial"/>
          <w:sz w:val="24"/>
          <w:szCs w:val="24"/>
        </w:rPr>
        <w:t xml:space="preserve">, que </w:t>
      </w:r>
      <w:r w:rsidRPr="00DA4C29">
        <w:rPr>
          <w:rFonts w:ascii="Arial" w:hAnsi="Arial" w:cs="Arial"/>
          <w:sz w:val="24"/>
          <w:szCs w:val="24"/>
        </w:rPr>
        <w:t>me impuls</w:t>
      </w:r>
      <w:r w:rsidR="008F2E13">
        <w:rPr>
          <w:rFonts w:ascii="Arial" w:hAnsi="Arial" w:cs="Arial"/>
          <w:sz w:val="24"/>
          <w:szCs w:val="24"/>
        </w:rPr>
        <w:t xml:space="preserve">ó siempre </w:t>
      </w:r>
      <w:r w:rsidRPr="00DA4C29">
        <w:rPr>
          <w:rFonts w:ascii="Arial" w:hAnsi="Arial" w:cs="Arial"/>
          <w:sz w:val="24"/>
          <w:szCs w:val="24"/>
        </w:rPr>
        <w:t xml:space="preserve">conocer más a Dios y a mi hijo Aaron que es el motor </w:t>
      </w:r>
      <w:r w:rsidR="002F45CB" w:rsidRPr="00DA4C29">
        <w:rPr>
          <w:rFonts w:ascii="Arial" w:hAnsi="Arial" w:cs="Arial"/>
          <w:sz w:val="24"/>
          <w:szCs w:val="24"/>
        </w:rPr>
        <w:t>y esperanza en mi vida</w:t>
      </w:r>
      <w:r w:rsidR="00762391" w:rsidRPr="00DA4C29">
        <w:rPr>
          <w:rFonts w:ascii="Arial" w:hAnsi="Arial" w:cs="Arial"/>
          <w:sz w:val="24"/>
          <w:szCs w:val="24"/>
        </w:rPr>
        <w:t xml:space="preserve">, finalmente </w:t>
      </w:r>
      <w:r w:rsidRPr="00DA4C29">
        <w:rPr>
          <w:rFonts w:ascii="Arial" w:hAnsi="Arial" w:cs="Arial"/>
          <w:sz w:val="24"/>
          <w:szCs w:val="24"/>
        </w:rPr>
        <w:t xml:space="preserve">a </w:t>
      </w:r>
      <w:r w:rsidR="002F45CB" w:rsidRPr="00DA4C29">
        <w:rPr>
          <w:rFonts w:ascii="Arial" w:hAnsi="Arial" w:cs="Arial"/>
          <w:sz w:val="24"/>
          <w:szCs w:val="24"/>
        </w:rPr>
        <w:t xml:space="preserve">mis </w:t>
      </w:r>
      <w:r w:rsidRPr="00DA4C29">
        <w:rPr>
          <w:rFonts w:ascii="Arial" w:hAnsi="Arial" w:cs="Arial"/>
          <w:sz w:val="24"/>
          <w:szCs w:val="24"/>
        </w:rPr>
        <w:t>docentes que me brindan cada sesión de clases sus emblemáticas enseñanzas espirituales</w:t>
      </w:r>
      <w:r w:rsidR="002F45CB" w:rsidRPr="00DA4C29">
        <w:rPr>
          <w:rFonts w:ascii="Arial" w:hAnsi="Arial" w:cs="Arial"/>
          <w:sz w:val="24"/>
          <w:szCs w:val="24"/>
        </w:rPr>
        <w:t xml:space="preserve"> a efecto de poner</w:t>
      </w:r>
      <w:r w:rsidR="00CB5283" w:rsidRPr="00DA4C29">
        <w:rPr>
          <w:rFonts w:ascii="Arial" w:hAnsi="Arial" w:cs="Arial"/>
          <w:sz w:val="24"/>
          <w:szCs w:val="24"/>
        </w:rPr>
        <w:t>lo</w:t>
      </w:r>
      <w:r w:rsidR="002F45CB" w:rsidRPr="00DA4C29">
        <w:rPr>
          <w:rFonts w:ascii="Arial" w:hAnsi="Arial" w:cs="Arial"/>
          <w:sz w:val="24"/>
          <w:szCs w:val="24"/>
        </w:rPr>
        <w:t xml:space="preserve"> en </w:t>
      </w:r>
      <w:r w:rsidR="008D2794" w:rsidRPr="00DA4C29">
        <w:rPr>
          <w:rFonts w:ascii="Arial" w:hAnsi="Arial" w:cs="Arial"/>
          <w:sz w:val="24"/>
          <w:szCs w:val="24"/>
        </w:rPr>
        <w:t>práctica</w:t>
      </w:r>
      <w:r w:rsidR="002F45CB" w:rsidRPr="00DA4C29">
        <w:rPr>
          <w:rFonts w:ascii="Arial" w:hAnsi="Arial" w:cs="Arial"/>
          <w:sz w:val="24"/>
          <w:szCs w:val="24"/>
        </w:rPr>
        <w:t xml:space="preserve"> e</w:t>
      </w:r>
      <w:r w:rsidR="008D2794">
        <w:rPr>
          <w:rFonts w:ascii="Arial" w:hAnsi="Arial" w:cs="Arial"/>
          <w:sz w:val="24"/>
          <w:szCs w:val="24"/>
        </w:rPr>
        <w:t xml:space="preserve">n todo aspecto de </w:t>
      </w:r>
      <w:r w:rsidR="002F45CB" w:rsidRPr="00DA4C29">
        <w:rPr>
          <w:rFonts w:ascii="Arial" w:hAnsi="Arial" w:cs="Arial"/>
          <w:sz w:val="24"/>
          <w:szCs w:val="24"/>
        </w:rPr>
        <w:t>vida diaria y</w:t>
      </w:r>
      <w:r w:rsidR="008D2794">
        <w:rPr>
          <w:rFonts w:ascii="Arial" w:hAnsi="Arial" w:cs="Arial"/>
          <w:sz w:val="24"/>
          <w:szCs w:val="24"/>
        </w:rPr>
        <w:t xml:space="preserve"> en</w:t>
      </w:r>
      <w:r w:rsidR="002F45CB" w:rsidRPr="00DA4C29">
        <w:rPr>
          <w:rFonts w:ascii="Arial" w:hAnsi="Arial" w:cs="Arial"/>
          <w:sz w:val="24"/>
          <w:szCs w:val="24"/>
        </w:rPr>
        <w:t xml:space="preserve"> algún</w:t>
      </w:r>
      <w:r w:rsidR="00CB5283" w:rsidRPr="00DA4C29">
        <w:rPr>
          <w:rFonts w:ascii="Arial" w:hAnsi="Arial" w:cs="Arial"/>
          <w:sz w:val="24"/>
          <w:szCs w:val="24"/>
        </w:rPr>
        <w:t xml:space="preserve"> momento </w:t>
      </w:r>
      <w:r w:rsidR="002F45CB" w:rsidRPr="00DA4C29">
        <w:rPr>
          <w:rFonts w:ascii="Arial" w:hAnsi="Arial" w:cs="Arial"/>
          <w:sz w:val="24"/>
          <w:szCs w:val="24"/>
        </w:rPr>
        <w:t>ser un instrumento de evangelización</w:t>
      </w:r>
      <w:r w:rsidR="00CB5283" w:rsidRPr="00DA4C29">
        <w:rPr>
          <w:rFonts w:ascii="Arial" w:hAnsi="Arial" w:cs="Arial"/>
          <w:sz w:val="24"/>
          <w:szCs w:val="24"/>
        </w:rPr>
        <w:t xml:space="preserve"> para el agrado de</w:t>
      </w:r>
      <w:r w:rsidR="002A65A3" w:rsidRPr="00DA4C29">
        <w:rPr>
          <w:rFonts w:ascii="Arial" w:hAnsi="Arial" w:cs="Arial"/>
          <w:sz w:val="24"/>
          <w:szCs w:val="24"/>
        </w:rPr>
        <w:t xml:space="preserve"> </w:t>
      </w:r>
      <w:r w:rsidR="008D2794">
        <w:rPr>
          <w:rFonts w:ascii="Arial" w:hAnsi="Arial" w:cs="Arial"/>
          <w:sz w:val="24"/>
          <w:szCs w:val="24"/>
        </w:rPr>
        <w:t>nuestro Dios padre, y la Sagrada Familia de Nazareth</w:t>
      </w:r>
      <w:r w:rsidR="000708A9">
        <w:rPr>
          <w:rFonts w:ascii="Arial" w:hAnsi="Arial" w:cs="Arial"/>
          <w:sz w:val="24"/>
          <w:szCs w:val="24"/>
        </w:rPr>
        <w:t xml:space="preserve"> junto con el Espíritu Santo.</w:t>
      </w:r>
      <w:r w:rsidR="00CB5283" w:rsidRPr="00DA4C29">
        <w:rPr>
          <w:rFonts w:ascii="Arial" w:hAnsi="Arial" w:cs="Arial"/>
          <w:sz w:val="24"/>
          <w:szCs w:val="24"/>
        </w:rPr>
        <w:t xml:space="preserve"> </w:t>
      </w:r>
    </w:p>
    <w:p w14:paraId="1021AEB1" w14:textId="77378919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938B41" w14:textId="3F520A2A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95CC706" w14:textId="074BFBE3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90AEA9E" w14:textId="02D756E4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2D11BE" w14:textId="4E0E603F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8F208A" w14:textId="45E004D5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E2629C8" w14:textId="591DC5A8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349C5D" w14:textId="0B5F8FED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213F67" w14:textId="528A371F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B717EE6" w14:textId="6C1E00D7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13164A" w14:textId="354AFB29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922B6A" w14:textId="3A983AFA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1B6EDF" w14:textId="207949FD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1834D1" w14:textId="03AF21D4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B164B4" w14:textId="6071516A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4D2B71" w14:textId="09888963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0B4DD7" w14:textId="0AB617C3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9AD0A1" w14:textId="3553A2CE" w:rsidR="00D31951" w:rsidRPr="00D854A0" w:rsidRDefault="00D31951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54A0">
        <w:rPr>
          <w:rFonts w:ascii="Arial" w:hAnsi="Arial" w:cs="Arial"/>
          <w:b/>
          <w:bCs/>
          <w:sz w:val="24"/>
          <w:szCs w:val="24"/>
        </w:rPr>
        <w:t xml:space="preserve">TITULO: JESÚS SANA A MUCHOS ENFERMOS </w:t>
      </w:r>
    </w:p>
    <w:p w14:paraId="72074F3E" w14:textId="005D8CC4" w:rsidR="00D31951" w:rsidRPr="00DA4C29" w:rsidRDefault="00D31951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(Libro del evangelio de Mateo. Capítulo 1</w:t>
      </w:r>
      <w:r w:rsidR="00167847" w:rsidRPr="00DA4C29">
        <w:rPr>
          <w:rFonts w:ascii="Arial" w:hAnsi="Arial" w:cs="Arial"/>
          <w:sz w:val="24"/>
          <w:szCs w:val="24"/>
        </w:rPr>
        <w:t>5</w:t>
      </w:r>
      <w:r w:rsidRPr="00DA4C29">
        <w:rPr>
          <w:rFonts w:ascii="Arial" w:hAnsi="Arial" w:cs="Arial"/>
          <w:sz w:val="24"/>
          <w:szCs w:val="24"/>
        </w:rPr>
        <w:t>, versículo 29 al 31.</w:t>
      </w:r>
    </w:p>
    <w:p w14:paraId="7F6C3ACE" w14:textId="40C17889" w:rsidR="00D31951" w:rsidRPr="00DA4C29" w:rsidRDefault="00AC45C2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</w:t>
      </w:r>
      <w:r w:rsidR="00D31951" w:rsidRPr="00DA4C29">
        <w:rPr>
          <w:rFonts w:ascii="Arial" w:hAnsi="Arial" w:cs="Arial"/>
          <w:sz w:val="24"/>
          <w:szCs w:val="24"/>
        </w:rPr>
        <w:t xml:space="preserve">esús sana a muchos enfermos libro del evangelio de Mateo </w:t>
      </w:r>
      <w:r w:rsidR="00D31951" w:rsidRPr="00DA4C29">
        <w:rPr>
          <w:rFonts w:ascii="Arial" w:hAnsi="Arial" w:cs="Arial"/>
          <w:sz w:val="24"/>
          <w:szCs w:val="24"/>
        </w:rPr>
        <w:t>capítulo</w:t>
      </w:r>
      <w:r w:rsidR="00D31951" w:rsidRPr="00DA4C29">
        <w:rPr>
          <w:rFonts w:ascii="Arial" w:hAnsi="Arial" w:cs="Arial"/>
          <w:sz w:val="24"/>
          <w:szCs w:val="24"/>
        </w:rPr>
        <w:t xml:space="preserve"> 15 versículo 29 al 31</w:t>
      </w:r>
      <w:r w:rsidRPr="00DA4C29">
        <w:rPr>
          <w:rFonts w:ascii="Arial" w:hAnsi="Arial" w:cs="Arial"/>
          <w:sz w:val="24"/>
          <w:szCs w:val="24"/>
        </w:rPr>
        <w:t>.</w:t>
      </w:r>
    </w:p>
    <w:p w14:paraId="22518E84" w14:textId="34CA469B" w:rsidR="00AC45C2" w:rsidRPr="00D854A0" w:rsidRDefault="00D854A0" w:rsidP="00DA4C29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854A0">
        <w:rPr>
          <w:rFonts w:ascii="Arial" w:hAnsi="Arial" w:cs="Arial"/>
          <w:i/>
          <w:iCs/>
          <w:sz w:val="24"/>
          <w:szCs w:val="24"/>
        </w:rPr>
        <w:t>“</w:t>
      </w:r>
      <w:r w:rsidR="00AC45C2" w:rsidRPr="00D854A0">
        <w:rPr>
          <w:rFonts w:ascii="Arial" w:hAnsi="Arial" w:cs="Arial"/>
          <w:i/>
          <w:iCs/>
          <w:sz w:val="24"/>
          <w:szCs w:val="24"/>
        </w:rPr>
        <w:t>Al salir ellos de Jerico</w:t>
      </w:r>
      <w:r w:rsidR="00116922" w:rsidRPr="00D854A0">
        <w:rPr>
          <w:rFonts w:ascii="Arial" w:hAnsi="Arial" w:cs="Arial"/>
          <w:i/>
          <w:iCs/>
          <w:sz w:val="24"/>
          <w:szCs w:val="24"/>
        </w:rPr>
        <w:t xml:space="preserve">, mucha gente siguió a </w:t>
      </w:r>
      <w:r w:rsidRPr="00D854A0">
        <w:rPr>
          <w:rFonts w:ascii="Arial" w:hAnsi="Arial" w:cs="Arial"/>
          <w:i/>
          <w:iCs/>
          <w:sz w:val="24"/>
          <w:szCs w:val="24"/>
        </w:rPr>
        <w:t>Jesús</w:t>
      </w:r>
      <w:r w:rsidR="00116922" w:rsidRPr="00D854A0">
        <w:rPr>
          <w:rFonts w:ascii="Arial" w:hAnsi="Arial" w:cs="Arial"/>
          <w:i/>
          <w:iCs/>
          <w:sz w:val="24"/>
          <w:szCs w:val="24"/>
        </w:rPr>
        <w:t>, dos ciegos que estaban sentados junto al camino</w:t>
      </w:r>
      <w:r w:rsidRPr="00D854A0">
        <w:rPr>
          <w:rFonts w:ascii="Arial" w:hAnsi="Arial" w:cs="Arial"/>
          <w:i/>
          <w:iCs/>
          <w:sz w:val="24"/>
          <w:szCs w:val="24"/>
        </w:rPr>
        <w:t>, al oír que Jesús pasaba. Gritaron:</w:t>
      </w:r>
    </w:p>
    <w:p w14:paraId="6204BAFD" w14:textId="22FAFAA0" w:rsidR="00D854A0" w:rsidRPr="00D854A0" w:rsidRDefault="00D854A0" w:rsidP="00DA4C29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854A0">
        <w:rPr>
          <w:rFonts w:ascii="Arial" w:hAnsi="Arial" w:cs="Arial"/>
          <w:i/>
          <w:iCs/>
          <w:sz w:val="24"/>
          <w:szCs w:val="24"/>
        </w:rPr>
        <w:t>¡Señor hijo de David ten compasión de nosotros!</w:t>
      </w:r>
    </w:p>
    <w:p w14:paraId="6B318759" w14:textId="51ED1CC6" w:rsidR="00D854A0" w:rsidRPr="00D854A0" w:rsidRDefault="00D854A0" w:rsidP="00DA4C29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854A0">
        <w:rPr>
          <w:rFonts w:ascii="Arial" w:hAnsi="Arial" w:cs="Arial"/>
          <w:i/>
          <w:iCs/>
          <w:sz w:val="24"/>
          <w:szCs w:val="24"/>
        </w:rPr>
        <w:t xml:space="preserve">La gente los reprendía para que se callara, pero ellos gritaban más todavía </w:t>
      </w:r>
    </w:p>
    <w:p w14:paraId="50494592" w14:textId="2F43426D" w:rsidR="00D854A0" w:rsidRPr="00D854A0" w:rsidRDefault="00D854A0" w:rsidP="00DA4C29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D854A0">
        <w:rPr>
          <w:rFonts w:ascii="Arial" w:hAnsi="Arial" w:cs="Arial"/>
          <w:i/>
          <w:iCs/>
          <w:sz w:val="24"/>
          <w:szCs w:val="24"/>
        </w:rPr>
        <w:t xml:space="preserve">Señor hijo de David, ten compasión de nosotros”. </w:t>
      </w:r>
    </w:p>
    <w:p w14:paraId="0A6DBE75" w14:textId="54DF8003" w:rsidR="003165BA" w:rsidRPr="00DA4C29" w:rsidRDefault="00DE435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I</w:t>
      </w:r>
      <w:r w:rsidR="003165BA" w:rsidRPr="00DA4C29">
        <w:rPr>
          <w:rFonts w:ascii="Arial" w:hAnsi="Arial" w:cs="Arial"/>
          <w:sz w:val="24"/>
          <w:szCs w:val="24"/>
        </w:rPr>
        <w:t>NDICE</w:t>
      </w:r>
    </w:p>
    <w:p w14:paraId="2EC1B098" w14:textId="30E07F56" w:rsidR="00D31951" w:rsidRPr="00DA4C29" w:rsidRDefault="00D31951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TITULO</w:t>
      </w:r>
    </w:p>
    <w:p w14:paraId="74F397B1" w14:textId="7BEDA4A9" w:rsidR="00D31951" w:rsidRPr="00DA4C29" w:rsidRDefault="00D31951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DEDICATORIA</w:t>
      </w:r>
    </w:p>
    <w:p w14:paraId="4073D3B7" w14:textId="53B1FCB8" w:rsidR="00D31951" w:rsidRPr="00DA4C29" w:rsidRDefault="00D31951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INDICE</w:t>
      </w:r>
    </w:p>
    <w:p w14:paraId="198C900D" w14:textId="6522A752" w:rsidR="00D31951" w:rsidRPr="00DA4C29" w:rsidRDefault="00D31951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INTRODUCCION</w:t>
      </w:r>
    </w:p>
    <w:p w14:paraId="4851619F" w14:textId="1C3FBDF5" w:rsidR="00D31951" w:rsidRPr="00DA4C29" w:rsidRDefault="00D31951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CUERPO DE LA MONOGRAFIA </w:t>
      </w:r>
    </w:p>
    <w:p w14:paraId="1B638A32" w14:textId="122097DE" w:rsidR="00336F34" w:rsidRPr="00DA4C29" w:rsidRDefault="00336F34" w:rsidP="00DA4C29">
      <w:pPr>
        <w:pStyle w:val="Prrafodelista"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Objetivos</w:t>
      </w:r>
    </w:p>
    <w:p w14:paraId="09FD18BA" w14:textId="4355E65B" w:rsidR="00336F34" w:rsidRPr="00DA4C29" w:rsidRDefault="00336F34" w:rsidP="00DA4C29">
      <w:pPr>
        <w:pStyle w:val="Prrafodelista"/>
        <w:numPr>
          <w:ilvl w:val="2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Objetivos generales</w:t>
      </w:r>
    </w:p>
    <w:p w14:paraId="46CBE6CC" w14:textId="0AEC0EDF" w:rsidR="00336F34" w:rsidRPr="00DA4C29" w:rsidRDefault="00336F34" w:rsidP="00DA4C29">
      <w:pPr>
        <w:pStyle w:val="Prrafodelista"/>
        <w:numPr>
          <w:ilvl w:val="2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Objetivos especificas</w:t>
      </w:r>
    </w:p>
    <w:p w14:paraId="1D03455A" w14:textId="5B065B28" w:rsidR="00336F34" w:rsidRPr="00DA4C29" w:rsidRDefault="00336F34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Capitulo I. El Contexto </w:t>
      </w:r>
      <w:r w:rsidR="003273E0" w:rsidRPr="00DA4C29">
        <w:rPr>
          <w:rFonts w:ascii="Arial" w:hAnsi="Arial" w:cs="Arial"/>
          <w:sz w:val="24"/>
          <w:szCs w:val="24"/>
        </w:rPr>
        <w:t>Histórico.</w:t>
      </w:r>
    </w:p>
    <w:p w14:paraId="4A266A45" w14:textId="77777777" w:rsidR="00D31951" w:rsidRPr="00DA4C29" w:rsidRDefault="003273E0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Capítulo</w:t>
      </w:r>
      <w:r w:rsidR="00336F34" w:rsidRPr="00DA4C29">
        <w:rPr>
          <w:rFonts w:ascii="Arial" w:hAnsi="Arial" w:cs="Arial"/>
          <w:sz w:val="24"/>
          <w:szCs w:val="24"/>
        </w:rPr>
        <w:t xml:space="preserve"> II. El </w:t>
      </w:r>
      <w:r w:rsidR="00D31951" w:rsidRPr="00DA4C29">
        <w:rPr>
          <w:rFonts w:ascii="Arial" w:hAnsi="Arial" w:cs="Arial"/>
          <w:sz w:val="24"/>
          <w:szCs w:val="24"/>
        </w:rPr>
        <w:t>contexto social y religioso</w:t>
      </w:r>
    </w:p>
    <w:p w14:paraId="4F398848" w14:textId="72DB4DC8" w:rsidR="003273E0" w:rsidRPr="00DA4C29" w:rsidRDefault="003273E0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Capítulo</w:t>
      </w:r>
      <w:r w:rsidR="00336F34" w:rsidRPr="00DA4C29">
        <w:rPr>
          <w:rFonts w:ascii="Arial" w:hAnsi="Arial" w:cs="Arial"/>
          <w:sz w:val="24"/>
          <w:szCs w:val="24"/>
        </w:rPr>
        <w:t xml:space="preserve"> III. </w:t>
      </w:r>
      <w:r w:rsidR="00D31951" w:rsidRPr="00DA4C29">
        <w:rPr>
          <w:rFonts w:ascii="Arial" w:hAnsi="Arial" w:cs="Arial"/>
          <w:sz w:val="24"/>
          <w:szCs w:val="24"/>
        </w:rPr>
        <w:t xml:space="preserve">Mensaje teológico y la novedad de la buena noticia de Jesús. </w:t>
      </w:r>
    </w:p>
    <w:p w14:paraId="0F357764" w14:textId="6B7D7954" w:rsidR="00D31951" w:rsidRPr="00DA4C29" w:rsidRDefault="003273E0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 Capítulo</w:t>
      </w:r>
      <w:r w:rsidR="000111D8" w:rsidRPr="00DA4C29">
        <w:rPr>
          <w:rFonts w:ascii="Arial" w:hAnsi="Arial" w:cs="Arial"/>
          <w:sz w:val="24"/>
          <w:szCs w:val="24"/>
        </w:rPr>
        <w:t xml:space="preserve"> IV. La dimensión teológica de las curaciones</w:t>
      </w:r>
    </w:p>
    <w:p w14:paraId="37C466CF" w14:textId="58381608" w:rsidR="000111D8" w:rsidRPr="00DA4C29" w:rsidRDefault="000111D8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Capitulo V. Jesús Sana el cuerpo, el alma, y las relaciones humanas.</w:t>
      </w:r>
    </w:p>
    <w:p w14:paraId="63B1D2A0" w14:textId="71D417DD" w:rsidR="000111D8" w:rsidRPr="00DA4C29" w:rsidRDefault="000111D8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Capitulo VI. La misión sanadora de la iglesia hoy.</w:t>
      </w:r>
    </w:p>
    <w:p w14:paraId="7F7738CE" w14:textId="31F895EF" w:rsidR="000111D8" w:rsidRPr="00DA4C29" w:rsidRDefault="000111D8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Conclusiones.</w:t>
      </w:r>
    </w:p>
    <w:p w14:paraId="7D1D35CD" w14:textId="5B61EAB0" w:rsidR="000111D8" w:rsidRPr="00DA4C29" w:rsidRDefault="000111D8" w:rsidP="00DA4C2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Bibliografí</w:t>
      </w:r>
      <w:r w:rsidR="003273E0" w:rsidRPr="00DA4C29">
        <w:rPr>
          <w:rFonts w:ascii="Arial" w:hAnsi="Arial" w:cs="Arial"/>
          <w:sz w:val="24"/>
          <w:szCs w:val="24"/>
        </w:rPr>
        <w:t>a</w:t>
      </w:r>
    </w:p>
    <w:p w14:paraId="765CAE4B" w14:textId="77777777" w:rsidR="00336F34" w:rsidRPr="00DA4C29" w:rsidRDefault="00336F34" w:rsidP="00DA4C29">
      <w:pPr>
        <w:pStyle w:val="Prrafodelista"/>
        <w:spacing w:line="360" w:lineRule="auto"/>
        <w:ind w:firstLine="131"/>
        <w:jc w:val="both"/>
        <w:rPr>
          <w:rFonts w:ascii="Arial" w:hAnsi="Arial" w:cs="Arial"/>
          <w:sz w:val="24"/>
          <w:szCs w:val="24"/>
        </w:rPr>
      </w:pPr>
    </w:p>
    <w:p w14:paraId="4DDA988A" w14:textId="77777777" w:rsidR="004D11DF" w:rsidRPr="00DA4C29" w:rsidRDefault="004D11DF" w:rsidP="00DA4C29">
      <w:pPr>
        <w:spacing w:line="360" w:lineRule="auto"/>
        <w:ind w:firstLine="131"/>
        <w:jc w:val="both"/>
        <w:rPr>
          <w:rFonts w:ascii="Arial" w:hAnsi="Arial" w:cs="Arial"/>
          <w:sz w:val="24"/>
          <w:szCs w:val="24"/>
        </w:rPr>
      </w:pPr>
    </w:p>
    <w:p w14:paraId="6B851327" w14:textId="561AC07F" w:rsidR="003165BA" w:rsidRPr="00DA4C29" w:rsidRDefault="003165BA" w:rsidP="00DA4C29">
      <w:pPr>
        <w:spacing w:line="360" w:lineRule="auto"/>
        <w:ind w:firstLine="131"/>
        <w:jc w:val="both"/>
        <w:rPr>
          <w:rFonts w:ascii="Arial" w:hAnsi="Arial" w:cs="Arial"/>
          <w:sz w:val="24"/>
          <w:szCs w:val="24"/>
        </w:rPr>
      </w:pPr>
    </w:p>
    <w:p w14:paraId="32616813" w14:textId="5D0283C0" w:rsidR="003165BA" w:rsidRPr="00C372B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 xml:space="preserve">4. </w:t>
      </w:r>
      <w:r w:rsidR="004D11DF" w:rsidRPr="00C372B9">
        <w:rPr>
          <w:rFonts w:ascii="Arial" w:hAnsi="Arial" w:cs="Arial"/>
          <w:b/>
          <w:bCs/>
          <w:sz w:val="24"/>
          <w:szCs w:val="24"/>
        </w:rPr>
        <w:t>INTRODUCCION:</w:t>
      </w:r>
    </w:p>
    <w:p w14:paraId="405687D9" w14:textId="184A7E73" w:rsidR="00167847" w:rsidRPr="00DA4C29" w:rsidRDefault="00167847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El evangelio según San Mateo presenta a Jesucristo como el Mesias esperado, el cumplimiento de las promesas de Dios y aquel que inaugura el Reino de los cielos. Jesús en su ministerio público anuncia la Buena Noticia mediante sus enseñanzas, pero también a través de acciones concretas que manifiestan la </w:t>
      </w:r>
      <w:r w:rsidR="00C06E51" w:rsidRPr="00DA4C29">
        <w:rPr>
          <w:rFonts w:ascii="Arial" w:hAnsi="Arial" w:cs="Arial"/>
          <w:sz w:val="24"/>
          <w:szCs w:val="24"/>
        </w:rPr>
        <w:t>cercanía</w:t>
      </w:r>
      <w:r w:rsidRPr="00DA4C29">
        <w:rPr>
          <w:rFonts w:ascii="Arial" w:hAnsi="Arial" w:cs="Arial"/>
          <w:sz w:val="24"/>
          <w:szCs w:val="24"/>
        </w:rPr>
        <w:t xml:space="preserve">, la misericordia y el poder salvador de Dios, entre las acciones, las curaciones ocupaban un lugar especial e importante. Pues revelan que la salvación proclamada </w:t>
      </w:r>
      <w:r w:rsidR="00C06E51" w:rsidRPr="00DA4C29">
        <w:rPr>
          <w:rFonts w:ascii="Arial" w:hAnsi="Arial" w:cs="Arial"/>
          <w:sz w:val="24"/>
          <w:szCs w:val="24"/>
        </w:rPr>
        <w:t>por Jesús no permanece en el ambito de las ideas, sino que alcanza de manera concreta con la realidad humana.</w:t>
      </w:r>
    </w:p>
    <w:p w14:paraId="69B8B024" w14:textId="50390081" w:rsidR="00C06E51" w:rsidRPr="00DA4C29" w:rsidRDefault="00C06E51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El Texto de Mateo 15.29.31 constituye uno de los relatos más significativos sobre el ministerio sanador de Jesús. El evangelista Mateo narra que, después de llegar junto al mar de Galilea y subir a un monte, Jesús recibió grandes multitudes que llevaban ante él a personas cojas, ciegas, mudas y mancas </w:t>
      </w:r>
      <w:r w:rsidR="002C14C0" w:rsidRPr="00DA4C29">
        <w:rPr>
          <w:rFonts w:ascii="Arial" w:hAnsi="Arial" w:cs="Arial"/>
          <w:sz w:val="24"/>
          <w:szCs w:val="24"/>
        </w:rPr>
        <w:t xml:space="preserve">y otras que padecían diversas enfermedades. Las personas eran colocadas a los pues de </w:t>
      </w:r>
      <w:proofErr w:type="spellStart"/>
      <w:r w:rsidR="002C14C0" w:rsidRPr="00DA4C29">
        <w:rPr>
          <w:rFonts w:ascii="Arial" w:hAnsi="Arial" w:cs="Arial"/>
          <w:sz w:val="24"/>
          <w:szCs w:val="24"/>
        </w:rPr>
        <w:t>Jesus</w:t>
      </w:r>
      <w:proofErr w:type="spellEnd"/>
      <w:r w:rsidR="002C14C0" w:rsidRPr="00DA4C29">
        <w:rPr>
          <w:rFonts w:ascii="Arial" w:hAnsi="Arial" w:cs="Arial"/>
          <w:sz w:val="24"/>
          <w:szCs w:val="24"/>
        </w:rPr>
        <w:t>, quien las sanaba. La reacción de quienes presenciaban estos acontecimientos fue de admiración y alabanza, llegando a glorificar al Dios de Israel.</w:t>
      </w:r>
    </w:p>
    <w:p w14:paraId="4D428E83" w14:textId="27953F78" w:rsidR="002C14C0" w:rsidRPr="00DA4C29" w:rsidRDefault="002C14C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evangelio de Matero posee una gran riqueza histórica y teológica en primer lugar, pues permite comprender la realidad de las personas enfermas y vulnerables en la sociedad del siglo I.</w:t>
      </w:r>
    </w:p>
    <w:p w14:paraId="489885EF" w14:textId="6917B0CD" w:rsidR="002C14C0" w:rsidRPr="00DA4C29" w:rsidRDefault="002C14C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enfermedad podía generar no solamente sufrimiento físico, sino </w:t>
      </w:r>
      <w:r w:rsidR="00486729" w:rsidRPr="00DA4C29">
        <w:rPr>
          <w:rFonts w:ascii="Arial" w:hAnsi="Arial" w:cs="Arial"/>
          <w:sz w:val="24"/>
          <w:szCs w:val="24"/>
        </w:rPr>
        <w:t>también</w:t>
      </w:r>
      <w:r w:rsidRPr="00DA4C29">
        <w:rPr>
          <w:rFonts w:ascii="Arial" w:hAnsi="Arial" w:cs="Arial"/>
          <w:sz w:val="24"/>
          <w:szCs w:val="24"/>
        </w:rPr>
        <w:t xml:space="preserve"> pobreza, dependencia, marginación y dificultades para participar plenamente en la vida social y religiosa. En este contexto, la actitud de </w:t>
      </w:r>
      <w:r w:rsidR="0048672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resulta profundamente significativa pues se aproxima a quienes sufren y responde a sus necesidades con </w:t>
      </w:r>
      <w:r w:rsidR="00486729" w:rsidRPr="00DA4C29">
        <w:rPr>
          <w:rFonts w:ascii="Arial" w:hAnsi="Arial" w:cs="Arial"/>
          <w:sz w:val="24"/>
          <w:szCs w:val="24"/>
        </w:rPr>
        <w:t>misericordia</w:t>
      </w:r>
      <w:r w:rsidRPr="00DA4C29">
        <w:rPr>
          <w:rFonts w:ascii="Arial" w:hAnsi="Arial" w:cs="Arial"/>
          <w:sz w:val="24"/>
          <w:szCs w:val="24"/>
        </w:rPr>
        <w:t>.</w:t>
      </w:r>
    </w:p>
    <w:p w14:paraId="33BE3301" w14:textId="582473A1" w:rsidR="002C14C0" w:rsidRPr="00DA4C29" w:rsidRDefault="002C14C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En segundo lugar. Las curaciones deben ser comprendidas como signos del Reino de Dios, </w:t>
      </w:r>
      <w:r w:rsidR="0048672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no realiza milagros únicamente para demostrar su poder, sino para revelar que la acción salvadora de Dios, esta irrumpiendo en la historia. Las personas que recuperan la vista, el habla o la </w:t>
      </w:r>
      <w:r w:rsidR="006942E8" w:rsidRPr="00DA4C29">
        <w:rPr>
          <w:rFonts w:ascii="Arial" w:hAnsi="Arial" w:cs="Arial"/>
          <w:sz w:val="24"/>
          <w:szCs w:val="24"/>
        </w:rPr>
        <w:t>movilidad</w:t>
      </w:r>
      <w:r w:rsidRPr="00DA4C29">
        <w:rPr>
          <w:rFonts w:ascii="Arial" w:hAnsi="Arial" w:cs="Arial"/>
          <w:sz w:val="24"/>
          <w:szCs w:val="24"/>
        </w:rPr>
        <w:t xml:space="preserve"> representan una </w:t>
      </w:r>
      <w:r w:rsidRPr="00DA4C29">
        <w:rPr>
          <w:rFonts w:ascii="Arial" w:hAnsi="Arial" w:cs="Arial"/>
          <w:sz w:val="24"/>
          <w:szCs w:val="24"/>
        </w:rPr>
        <w:lastRenderedPageBreak/>
        <w:t xml:space="preserve">humanidad restaurada por la acción divina. En ese sentido, las curaciones poseen una dimensión integral: alcanzan el cuerpo, restauran la esperanza y permiten recuperar relaciones y </w:t>
      </w:r>
      <w:r w:rsidR="006942E8" w:rsidRPr="00DA4C29">
        <w:rPr>
          <w:rFonts w:ascii="Arial" w:hAnsi="Arial" w:cs="Arial"/>
          <w:sz w:val="24"/>
          <w:szCs w:val="24"/>
        </w:rPr>
        <w:t>espacios</w:t>
      </w:r>
      <w:r w:rsidRPr="00DA4C29">
        <w:rPr>
          <w:rFonts w:ascii="Arial" w:hAnsi="Arial" w:cs="Arial"/>
          <w:sz w:val="24"/>
          <w:szCs w:val="24"/>
        </w:rPr>
        <w:t xml:space="preserve">, dentro de la comunidad de </w:t>
      </w:r>
      <w:r w:rsidR="006942E8" w:rsidRPr="00DA4C29">
        <w:rPr>
          <w:rFonts w:ascii="Arial" w:hAnsi="Arial" w:cs="Arial"/>
          <w:sz w:val="24"/>
          <w:szCs w:val="24"/>
        </w:rPr>
        <w:t>galilea</w:t>
      </w:r>
      <w:r w:rsidRPr="00DA4C29">
        <w:rPr>
          <w:rFonts w:ascii="Arial" w:hAnsi="Arial" w:cs="Arial"/>
          <w:sz w:val="24"/>
          <w:szCs w:val="24"/>
        </w:rPr>
        <w:t>.</w:t>
      </w:r>
    </w:p>
    <w:p w14:paraId="03009C45" w14:textId="4E1DC2C6" w:rsidR="002C14C0" w:rsidRPr="00DA4C29" w:rsidRDefault="002C14C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El presente trabajo, tiene como propósito analizar Mateo 15: 29 al 31 desde una perspectiva histórica, social, religiosa y teológica. Para ello, se estudiará el contexto en el cual se desarrolla el relato, la situación de las personas enfermas, el mensaje </w:t>
      </w:r>
      <w:r w:rsidR="006942E8" w:rsidRPr="00DA4C29">
        <w:rPr>
          <w:rFonts w:ascii="Arial" w:hAnsi="Arial" w:cs="Arial"/>
          <w:sz w:val="24"/>
          <w:szCs w:val="24"/>
        </w:rPr>
        <w:t>teológico</w:t>
      </w:r>
      <w:r w:rsidRPr="00DA4C29">
        <w:rPr>
          <w:rFonts w:ascii="Arial" w:hAnsi="Arial" w:cs="Arial"/>
          <w:sz w:val="24"/>
          <w:szCs w:val="24"/>
        </w:rPr>
        <w:t xml:space="preserve"> de la Buena Noticia anunciada por </w:t>
      </w:r>
      <w:r w:rsidR="006942E8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y la dimensión profunda de sus curaciones. Asimismo, se reflexionará sobre la sanación integral de la persona y sobre la misión que la iglesia esta llamada a desarrollar actualmente como </w:t>
      </w:r>
      <w:r w:rsidR="006942E8" w:rsidRPr="00DA4C29">
        <w:rPr>
          <w:rFonts w:ascii="Arial" w:hAnsi="Arial" w:cs="Arial"/>
          <w:sz w:val="24"/>
          <w:szCs w:val="24"/>
        </w:rPr>
        <w:t>continuadora de la obra misericordiosa y sanadora de Jesucristo.</w:t>
      </w:r>
    </w:p>
    <w:p w14:paraId="584D7392" w14:textId="6D287B92" w:rsidR="006942E8" w:rsidRPr="00DA4C29" w:rsidRDefault="006942E8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importancia de este tema trasciende el contexto bíblico. En la actualidad, la humanidad continúa enfrentando diferentes formas de sufrimiento, enfermedad, exclusión y soledad. Por ello, el mensaje de Mateo 15:29 al 31 conserva una profunda actualidad. El ejemplo de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interpela a los creyentes y a la Iglesia para construir comunidades capaces de acoger, acompañar y defender la dignidad de quienes se encuentran en situaciones de vulnerabilidad. </w:t>
      </w:r>
    </w:p>
    <w:p w14:paraId="7E66A75F" w14:textId="7CF99C29" w:rsidR="006942E8" w:rsidRPr="00DA4C29" w:rsidRDefault="0048672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942E8" w:rsidRPr="00DA4C29">
        <w:rPr>
          <w:rFonts w:ascii="Arial" w:hAnsi="Arial" w:cs="Arial"/>
          <w:sz w:val="24"/>
          <w:szCs w:val="24"/>
        </w:rPr>
        <w:t>OBJETIVOS</w:t>
      </w:r>
    </w:p>
    <w:p w14:paraId="7E50581E" w14:textId="18678E70" w:rsidR="006942E8" w:rsidRPr="00DA4C29" w:rsidRDefault="006942E8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Objetivo General</w:t>
      </w:r>
    </w:p>
    <w:p w14:paraId="73624113" w14:textId="169607CB" w:rsidR="006942E8" w:rsidRPr="00DA4C29" w:rsidRDefault="006942E8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Analizar el significado histórico, social, religioso y teológico de las curaciones realizadas por </w:t>
      </w:r>
      <w:r w:rsidR="0048672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en el evangelio de Mateo capitulo 15:29 al 31, comprendiendo su relación con la manifestación del Reino de Dios y con la misión sanadora de la iglesia en la actualidad.</w:t>
      </w:r>
    </w:p>
    <w:p w14:paraId="56753FB3" w14:textId="77777777" w:rsidR="006942E8" w:rsidRPr="00DA4C29" w:rsidRDefault="006942E8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Objetivo especifico</w:t>
      </w:r>
    </w:p>
    <w:p w14:paraId="58788D4C" w14:textId="6B3B66EC" w:rsidR="006942E8" w:rsidRPr="00DA4C29" w:rsidRDefault="006942E8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Analizar el contexto histórico en el que se desarrolla el relato de Mateo cap</w:t>
      </w:r>
      <w:r w:rsidR="00C372B9">
        <w:rPr>
          <w:rFonts w:ascii="Arial" w:hAnsi="Arial" w:cs="Arial"/>
          <w:sz w:val="24"/>
          <w:szCs w:val="24"/>
        </w:rPr>
        <w:t>itulo</w:t>
      </w:r>
      <w:r w:rsidRPr="00DA4C29">
        <w:rPr>
          <w:rFonts w:ascii="Arial" w:hAnsi="Arial" w:cs="Arial"/>
          <w:sz w:val="24"/>
          <w:szCs w:val="24"/>
        </w:rPr>
        <w:t xml:space="preserve"> 15:29 al 31.</w:t>
      </w:r>
    </w:p>
    <w:p w14:paraId="3E3D824A" w14:textId="77777777" w:rsidR="00634450" w:rsidRPr="00DA4C29" w:rsidRDefault="006942E8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Comprender la situación social y religiosa de las personas enfermas y vulnerables en tiempos de Jesús</w:t>
      </w:r>
      <w:r w:rsidR="00634450" w:rsidRPr="00DA4C29">
        <w:rPr>
          <w:rFonts w:ascii="Arial" w:hAnsi="Arial" w:cs="Arial"/>
          <w:sz w:val="24"/>
          <w:szCs w:val="24"/>
        </w:rPr>
        <w:t>.</w:t>
      </w:r>
    </w:p>
    <w:p w14:paraId="425C2F10" w14:textId="2723E2A1" w:rsidR="00634450" w:rsidRPr="00DA4C29" w:rsidRDefault="00634450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Explicar el mensaje </w:t>
      </w:r>
      <w:r w:rsidR="00EA2A2C" w:rsidRPr="00DA4C29">
        <w:rPr>
          <w:rFonts w:ascii="Arial" w:hAnsi="Arial" w:cs="Arial"/>
          <w:sz w:val="24"/>
          <w:szCs w:val="24"/>
        </w:rPr>
        <w:t>teológico</w:t>
      </w:r>
      <w:r w:rsidRPr="00DA4C29">
        <w:rPr>
          <w:rFonts w:ascii="Arial" w:hAnsi="Arial" w:cs="Arial"/>
          <w:sz w:val="24"/>
          <w:szCs w:val="24"/>
        </w:rPr>
        <w:t xml:space="preserve"> de las curaciones y su </w:t>
      </w:r>
      <w:r w:rsidR="00EA2A2C" w:rsidRPr="00DA4C29">
        <w:rPr>
          <w:rFonts w:ascii="Arial" w:hAnsi="Arial" w:cs="Arial"/>
          <w:sz w:val="24"/>
          <w:szCs w:val="24"/>
        </w:rPr>
        <w:t>relación</w:t>
      </w:r>
      <w:r w:rsidRPr="00DA4C29">
        <w:rPr>
          <w:rFonts w:ascii="Arial" w:hAnsi="Arial" w:cs="Arial"/>
          <w:sz w:val="24"/>
          <w:szCs w:val="24"/>
        </w:rPr>
        <w:t xml:space="preserve"> con la Buena Noticia del Reino de Dios.</w:t>
      </w:r>
    </w:p>
    <w:p w14:paraId="793CDC50" w14:textId="77777777" w:rsidR="00634450" w:rsidRPr="00DA4C29" w:rsidRDefault="00634450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>Identificar la dimensión teológica de las curaciones realizadas por Jesucrito.</w:t>
      </w:r>
    </w:p>
    <w:p w14:paraId="00FF7E81" w14:textId="0E8ABF9F" w:rsidR="00634450" w:rsidRPr="00DA4C29" w:rsidRDefault="00EA2A2C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Reflexionar</w:t>
      </w:r>
      <w:r w:rsidR="00634450" w:rsidRPr="00DA4C29">
        <w:rPr>
          <w:rFonts w:ascii="Arial" w:hAnsi="Arial" w:cs="Arial"/>
          <w:sz w:val="24"/>
          <w:szCs w:val="24"/>
        </w:rPr>
        <w:t xml:space="preserve"> sobre la sanación integral del cuerpo, del alma y de las relaciones humanas.</w:t>
      </w:r>
    </w:p>
    <w:p w14:paraId="2D6C10FC" w14:textId="44A30EB0" w:rsidR="00634450" w:rsidRPr="00DA4C29" w:rsidRDefault="00634450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Analizar la responsabilidad de la Iglesia como continuara de la misión sanadora de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>.</w:t>
      </w:r>
    </w:p>
    <w:p w14:paraId="663E50F1" w14:textId="39021CA7" w:rsidR="006942E8" w:rsidRPr="00DA4C29" w:rsidRDefault="00634450" w:rsidP="00DA4C2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Valorar la vigencia del mensaje </w:t>
      </w:r>
      <w:r w:rsidR="00EA2A2C" w:rsidRPr="00DA4C29">
        <w:rPr>
          <w:rFonts w:ascii="Arial" w:hAnsi="Arial" w:cs="Arial"/>
          <w:sz w:val="24"/>
          <w:szCs w:val="24"/>
        </w:rPr>
        <w:t>evangélico</w:t>
      </w:r>
      <w:r w:rsidRPr="00DA4C29">
        <w:rPr>
          <w:rFonts w:ascii="Arial" w:hAnsi="Arial" w:cs="Arial"/>
          <w:sz w:val="24"/>
          <w:szCs w:val="24"/>
        </w:rPr>
        <w:t xml:space="preserve"> frente a las actuales situaciones de sufrimiento, enfermedad y </w:t>
      </w:r>
      <w:r w:rsidR="00EA2A2C" w:rsidRPr="00DA4C29">
        <w:rPr>
          <w:rFonts w:ascii="Arial" w:hAnsi="Arial" w:cs="Arial"/>
          <w:sz w:val="24"/>
          <w:szCs w:val="24"/>
        </w:rPr>
        <w:t>exclusión</w:t>
      </w:r>
      <w:r w:rsidRPr="00DA4C29">
        <w:rPr>
          <w:rFonts w:ascii="Arial" w:hAnsi="Arial" w:cs="Arial"/>
          <w:sz w:val="24"/>
          <w:szCs w:val="24"/>
        </w:rPr>
        <w:t xml:space="preserve">. </w:t>
      </w:r>
      <w:r w:rsidR="006942E8" w:rsidRPr="00DA4C29">
        <w:rPr>
          <w:rFonts w:ascii="Arial" w:hAnsi="Arial" w:cs="Arial"/>
          <w:sz w:val="24"/>
          <w:szCs w:val="24"/>
        </w:rPr>
        <w:t xml:space="preserve">  </w:t>
      </w:r>
    </w:p>
    <w:p w14:paraId="2A382C1F" w14:textId="71012279" w:rsidR="004D11DF" w:rsidRPr="00C372B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="00C372B9" w:rsidRPr="00C372B9">
        <w:rPr>
          <w:rFonts w:ascii="Arial" w:hAnsi="Arial" w:cs="Arial"/>
          <w:b/>
          <w:bCs/>
          <w:sz w:val="24"/>
          <w:szCs w:val="24"/>
        </w:rPr>
        <w:t>CAPITULO I.- EL CONTEXTO HISTORICO</w:t>
      </w:r>
    </w:p>
    <w:p w14:paraId="7694366C" w14:textId="402ECCC3" w:rsidR="00EA2A2C" w:rsidRPr="00C372B9" w:rsidRDefault="00EA2A2C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PALESTINA EN TIEMPOS DE JESUS</w:t>
      </w:r>
    </w:p>
    <w:p w14:paraId="5DE2D5F8" w14:textId="7A1323D5" w:rsidR="00EA2A2C" w:rsidRPr="00DA4C29" w:rsidRDefault="00EA2A2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Para </w:t>
      </w:r>
      <w:r w:rsidR="0059071F" w:rsidRPr="00DA4C29">
        <w:rPr>
          <w:rFonts w:ascii="Arial" w:hAnsi="Arial" w:cs="Arial"/>
          <w:sz w:val="24"/>
          <w:szCs w:val="24"/>
        </w:rPr>
        <w:t xml:space="preserve">comprender el evangelio Mateo </w:t>
      </w:r>
      <w:proofErr w:type="spellStart"/>
      <w:r w:rsidR="0059071F" w:rsidRPr="00DA4C29">
        <w:rPr>
          <w:rFonts w:ascii="Arial" w:hAnsi="Arial" w:cs="Arial"/>
          <w:sz w:val="24"/>
          <w:szCs w:val="24"/>
        </w:rPr>
        <w:t>cap</w:t>
      </w:r>
      <w:proofErr w:type="spellEnd"/>
      <w:r w:rsidR="0059071F" w:rsidRPr="00DA4C29">
        <w:rPr>
          <w:rFonts w:ascii="Arial" w:hAnsi="Arial" w:cs="Arial"/>
          <w:sz w:val="24"/>
          <w:szCs w:val="24"/>
        </w:rPr>
        <w:t xml:space="preserve"> 15:29 al 31 es necesario considerar el contexto histórico en el que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="0059071F" w:rsidRPr="00DA4C29">
        <w:rPr>
          <w:rFonts w:ascii="Arial" w:hAnsi="Arial" w:cs="Arial"/>
          <w:sz w:val="24"/>
          <w:szCs w:val="24"/>
        </w:rPr>
        <w:t xml:space="preserve"> desarrollo su ministerio.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="0059071F" w:rsidRPr="00DA4C29">
        <w:rPr>
          <w:rFonts w:ascii="Arial" w:hAnsi="Arial" w:cs="Arial"/>
          <w:sz w:val="24"/>
          <w:szCs w:val="24"/>
        </w:rPr>
        <w:t xml:space="preserve"> vivió en Palestina durante el siglo I de nuestra era, en un periodo caracterizado por el dominio político del imperio romano. </w:t>
      </w:r>
    </w:p>
    <w:p w14:paraId="773F96B5" w14:textId="77029A45" w:rsidR="0059071F" w:rsidRPr="00DA4C29" w:rsidRDefault="0059071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presencia romana influye profundamente en la vida política, económica y social de la población. El pueblo judío mantenía sus propias tradiciones religiosas y culturales, pero al mismo tiempo se encontraba sometido a una potencia extranjera. Esta situación generaba tensiones y alimentaba diversas expectativas sobre la llegada de una liberación definitiva.</w:t>
      </w:r>
    </w:p>
    <w:p w14:paraId="2A6FA24D" w14:textId="15707101" w:rsidR="0059071F" w:rsidRPr="00DA4C29" w:rsidRDefault="0059071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contexto, la esperanza mesiánica ocupaba un lugar importante dentro de la experiencia religiosa de muchos sectores del pueblo judicio. Las escrituras hablaban de las promesas de Dios y de la esperanza de una futura restauración. Diversos grupos esperaban la intervención de Dios en la historia y la llegada del Mesias.</w:t>
      </w:r>
    </w:p>
    <w:p w14:paraId="02361014" w14:textId="1F66BB82" w:rsidR="0059071F" w:rsidRPr="00DA4C29" w:rsidRDefault="0059071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predicación de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debe comprenderse dentro de este ambiente de esperanza. Sin embargo, su mensaje y su manera de actuar superaron muchas expectativas políticas.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anuncio el Reino de Dios como una realidad que comenzaba a hacerse presente mediante la conversión, la misericordia y la restauración de la vida humana,</w:t>
      </w:r>
    </w:p>
    <w:p w14:paraId="0C339D71" w14:textId="35CEB647" w:rsidR="0059071F" w:rsidRPr="00C372B9" w:rsidRDefault="0059071F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GALILEA COMO ESCENARIO DEL MINISTERIO DE JESUS.</w:t>
      </w:r>
    </w:p>
    <w:p w14:paraId="126E03FA" w14:textId="0E69F1BB" w:rsidR="0059071F" w:rsidRPr="00DA4C29" w:rsidRDefault="0059071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 xml:space="preserve">El evangelio de Mateo 15:29 al 31 señala que Jesús llego junto al mar de Galilea y posteriormente subió a un monte, donde se sentó, Galilea fue uno de los principales escenarios del ministerio público de Jesús. </w:t>
      </w:r>
    </w:p>
    <w:p w14:paraId="5B146057" w14:textId="0737CB5C" w:rsidR="0059071F" w:rsidRPr="00DA4C29" w:rsidRDefault="0059071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región de Galilea poseía una realidad particular. Se encontraba vinculada a diferentes pueblos y territorios, y en ella existía una interacción entre diversas culturas. Esta situación contribuye a comprender la amplitud del ministerio de Jesús y la progresiva universalidad de su mensaje. </w:t>
      </w:r>
    </w:p>
    <w:p w14:paraId="7B4CAC95" w14:textId="1C93B663" w:rsidR="004D11DF" w:rsidRPr="00DA4C29" w:rsidRDefault="00281A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ubicación geográfica del relato también resulta significativa. El contexto anterior del evangelio presenta a </w:t>
      </w:r>
      <w:r w:rsidR="00AC6A70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en territorios relacionados con poblaciones no exclusivamente judías. Por ello, algunos estudios bíblicos consideran que el re</w:t>
      </w:r>
      <w:r w:rsidR="00AC6A70" w:rsidRPr="00DA4C29">
        <w:rPr>
          <w:rFonts w:ascii="Arial" w:hAnsi="Arial" w:cs="Arial"/>
          <w:sz w:val="24"/>
          <w:szCs w:val="24"/>
        </w:rPr>
        <w:t xml:space="preserve">lato de las curaciones puede encontrarse relacionado con un contexto en el que </w:t>
      </w:r>
      <w:proofErr w:type="spellStart"/>
      <w:r w:rsidR="00AC6A70" w:rsidRPr="00DA4C29">
        <w:rPr>
          <w:rFonts w:ascii="Arial" w:hAnsi="Arial" w:cs="Arial"/>
          <w:sz w:val="24"/>
          <w:szCs w:val="24"/>
        </w:rPr>
        <w:t>tambien</w:t>
      </w:r>
      <w:proofErr w:type="spellEnd"/>
      <w:r w:rsidR="00AC6A70" w:rsidRPr="00DA4C29">
        <w:rPr>
          <w:rFonts w:ascii="Arial" w:hAnsi="Arial" w:cs="Arial"/>
          <w:sz w:val="24"/>
          <w:szCs w:val="24"/>
        </w:rPr>
        <w:t xml:space="preserve"> estaban presentes de origen gentil.</w:t>
      </w:r>
    </w:p>
    <w:p w14:paraId="56419861" w14:textId="687B576C" w:rsidR="00AC6A70" w:rsidRPr="00DA4C29" w:rsidRDefault="00AC6A7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Este aspecto resulta importante porque permite observar que la misericordia de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no se encuentra limitada por las fronteras culturales o sociales, Su acción sanadora manifiesta una salvación que progresivamente se abre a todos los pueblos.</w:t>
      </w:r>
    </w:p>
    <w:p w14:paraId="483329F3" w14:textId="7B3CC785" w:rsidR="00AC6A70" w:rsidRPr="00C372B9" w:rsidRDefault="00AC6A70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LA SITUACION ECONOMICA Y SOCIAL</w:t>
      </w:r>
    </w:p>
    <w:p w14:paraId="73BB18E3" w14:textId="7582F37A" w:rsidR="00AC6A70" w:rsidRPr="00DA4C29" w:rsidRDefault="00AC6A7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sociedad de Palestina estaba marcada por importantes diferencias económicas. Una parte significativa de la población vivía de actividades agrícolas, pesqueras y artesanales. Sin embargo, muchas familias experimentaban condiciones de precariedad.</w:t>
      </w:r>
    </w:p>
    <w:p w14:paraId="550A6005" w14:textId="2B308D4A" w:rsidR="00AC6A70" w:rsidRPr="00DA4C29" w:rsidRDefault="00AC6A70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</w:t>
      </w:r>
      <w:r w:rsidR="00901C8E" w:rsidRPr="00DA4C29">
        <w:rPr>
          <w:rFonts w:ascii="Arial" w:hAnsi="Arial" w:cs="Arial"/>
          <w:sz w:val="24"/>
          <w:szCs w:val="24"/>
        </w:rPr>
        <w:t xml:space="preserve">enfermedad podía agravar considerablemente esta situación. Una persona que </w:t>
      </w:r>
      <w:r w:rsidR="00C372B9" w:rsidRPr="00DA4C29">
        <w:rPr>
          <w:rFonts w:ascii="Arial" w:hAnsi="Arial" w:cs="Arial"/>
          <w:sz w:val="24"/>
          <w:szCs w:val="24"/>
        </w:rPr>
        <w:t>perdía</w:t>
      </w:r>
      <w:r w:rsidR="00901C8E" w:rsidRPr="00DA4C29">
        <w:rPr>
          <w:rFonts w:ascii="Arial" w:hAnsi="Arial" w:cs="Arial"/>
          <w:sz w:val="24"/>
          <w:szCs w:val="24"/>
        </w:rPr>
        <w:t xml:space="preserve"> la capacidad de trabajar podría depender de familiares o de la solidaridad de otras personas. Por ello, la enfermedad no </w:t>
      </w:r>
      <w:r w:rsidR="00C372B9" w:rsidRPr="00DA4C29">
        <w:rPr>
          <w:rFonts w:ascii="Arial" w:hAnsi="Arial" w:cs="Arial"/>
          <w:sz w:val="24"/>
          <w:szCs w:val="24"/>
        </w:rPr>
        <w:t>constituía</w:t>
      </w:r>
      <w:r w:rsidR="00901C8E" w:rsidRPr="00DA4C29">
        <w:rPr>
          <w:rFonts w:ascii="Arial" w:hAnsi="Arial" w:cs="Arial"/>
          <w:sz w:val="24"/>
          <w:szCs w:val="24"/>
        </w:rPr>
        <w:t xml:space="preserve"> solamente un problema físico, sino </w:t>
      </w:r>
      <w:r w:rsidR="00C372B9" w:rsidRPr="00DA4C29">
        <w:rPr>
          <w:rFonts w:ascii="Arial" w:hAnsi="Arial" w:cs="Arial"/>
          <w:sz w:val="24"/>
          <w:szCs w:val="24"/>
        </w:rPr>
        <w:t>también</w:t>
      </w:r>
      <w:r w:rsidR="00901C8E" w:rsidRPr="00DA4C29">
        <w:rPr>
          <w:rFonts w:ascii="Arial" w:hAnsi="Arial" w:cs="Arial"/>
          <w:sz w:val="24"/>
          <w:szCs w:val="24"/>
        </w:rPr>
        <w:t xml:space="preserve"> una </w:t>
      </w:r>
      <w:r w:rsidR="00C372B9" w:rsidRPr="00DA4C29">
        <w:rPr>
          <w:rFonts w:ascii="Arial" w:hAnsi="Arial" w:cs="Arial"/>
          <w:sz w:val="24"/>
          <w:szCs w:val="24"/>
        </w:rPr>
        <w:t>situación</w:t>
      </w:r>
      <w:r w:rsidR="00901C8E" w:rsidRPr="00DA4C29">
        <w:rPr>
          <w:rFonts w:ascii="Arial" w:hAnsi="Arial" w:cs="Arial"/>
          <w:sz w:val="24"/>
          <w:szCs w:val="24"/>
        </w:rPr>
        <w:t xml:space="preserve"> que podía afectar la estabilidad económica y social de la familia. </w:t>
      </w:r>
    </w:p>
    <w:p w14:paraId="0DE81881" w14:textId="37EC5FA8" w:rsidR="00901C8E" w:rsidRPr="00DA4C29" w:rsidRDefault="00901C8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En este contexto, la acción de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adquiere una dimensión profundamente humana al Sanar a las personas, no solamente alivia su sufrimiento físico, sino que </w:t>
      </w:r>
      <w:r w:rsidR="00C372B9" w:rsidRPr="00DA4C29">
        <w:rPr>
          <w:rFonts w:ascii="Arial" w:hAnsi="Arial" w:cs="Arial"/>
          <w:sz w:val="24"/>
          <w:szCs w:val="24"/>
        </w:rPr>
        <w:t>también</w:t>
      </w:r>
      <w:r w:rsidRPr="00DA4C29">
        <w:rPr>
          <w:rFonts w:ascii="Arial" w:hAnsi="Arial" w:cs="Arial"/>
          <w:sz w:val="24"/>
          <w:szCs w:val="24"/>
        </w:rPr>
        <w:t xml:space="preserve"> les permite recuperar posibilidades para participar activamente dentro de la sociedad. </w:t>
      </w:r>
    </w:p>
    <w:p w14:paraId="55BEE863" w14:textId="77777777" w:rsidR="00901C8E" w:rsidRPr="00C372B9" w:rsidRDefault="00901C8E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JESUS Y LAS EXPECTATIVAS MESIANICAS</w:t>
      </w:r>
    </w:p>
    <w:p w14:paraId="1D04F119" w14:textId="704E8271" w:rsidR="00901C8E" w:rsidRPr="00DA4C29" w:rsidRDefault="00901C8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 xml:space="preserve">Las acciones realizadas por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eran interpretadas por sus seguidores en </w:t>
      </w:r>
      <w:r w:rsidR="00C372B9" w:rsidRPr="00DA4C29">
        <w:rPr>
          <w:rFonts w:ascii="Arial" w:hAnsi="Arial" w:cs="Arial"/>
          <w:sz w:val="24"/>
          <w:szCs w:val="24"/>
        </w:rPr>
        <w:t>relación</w:t>
      </w:r>
      <w:r w:rsidRPr="00DA4C29">
        <w:rPr>
          <w:rFonts w:ascii="Arial" w:hAnsi="Arial" w:cs="Arial"/>
          <w:sz w:val="24"/>
          <w:szCs w:val="24"/>
        </w:rPr>
        <w:t xml:space="preserve"> con las promesas </w:t>
      </w:r>
      <w:r w:rsidR="00C372B9" w:rsidRPr="00DA4C29">
        <w:rPr>
          <w:rFonts w:ascii="Arial" w:hAnsi="Arial" w:cs="Arial"/>
          <w:sz w:val="24"/>
          <w:szCs w:val="24"/>
        </w:rPr>
        <w:t>anunciadas</w:t>
      </w:r>
      <w:r w:rsidRPr="00DA4C29">
        <w:rPr>
          <w:rFonts w:ascii="Arial" w:hAnsi="Arial" w:cs="Arial"/>
          <w:sz w:val="24"/>
          <w:szCs w:val="24"/>
        </w:rPr>
        <w:t xml:space="preserve"> en las Escrituras. Los profetas habían anunciado un tiempo de restauración en el que Dios manifestaría de manera especial su salvación. </w:t>
      </w:r>
    </w:p>
    <w:p w14:paraId="1C857580" w14:textId="77777777" w:rsidR="00901C8E" w:rsidRPr="00DA4C29" w:rsidRDefault="00901C8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Desde esta perspectiva, las curaciones realizadas por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pueden ser comprendidas como signos de cumplimiento.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manifiesta mediante sus acciones que la salvación anunciada por Dios comienza a hacerse presente.</w:t>
      </w:r>
    </w:p>
    <w:p w14:paraId="5F3C6355" w14:textId="77777777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Por ello, el ministerio sanador de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constituye una parte esencial de su identidad y de su misión. </w:t>
      </w:r>
    </w:p>
    <w:p w14:paraId="2931108D" w14:textId="453E4FAC" w:rsidR="00282B86" w:rsidRPr="00C372B9" w:rsidRDefault="00486729" w:rsidP="00C372B9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 xml:space="preserve">CAPITULO II.- </w:t>
      </w:r>
      <w:r w:rsidR="00282B86" w:rsidRPr="00C372B9">
        <w:rPr>
          <w:rFonts w:ascii="Arial" w:hAnsi="Arial" w:cs="Arial"/>
          <w:b/>
          <w:bCs/>
          <w:sz w:val="24"/>
          <w:szCs w:val="24"/>
        </w:rPr>
        <w:t>EL CONTEXTO SOCIAL Y RELIGIOSO</w:t>
      </w:r>
    </w:p>
    <w:p w14:paraId="69D937F8" w14:textId="245BE791" w:rsidR="00282B86" w:rsidRPr="00C372B9" w:rsidRDefault="00282B86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SITUACION DE LAS PERSONAS ENFERM</w:t>
      </w:r>
      <w:r w:rsidR="00486729" w:rsidRPr="00C372B9">
        <w:rPr>
          <w:rFonts w:ascii="Arial" w:hAnsi="Arial" w:cs="Arial"/>
          <w:b/>
          <w:bCs/>
          <w:sz w:val="24"/>
          <w:szCs w:val="24"/>
        </w:rPr>
        <w:t>AS</w:t>
      </w:r>
    </w:p>
    <w:p w14:paraId="3B822098" w14:textId="781C0551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Las personas mencionadas en Mateo 15:30; cojas, ciegas, mudas, mancas y otras enfermas, pertenecían a sectores que podían encontrarse en una situación especial vulnerabilidad. </w:t>
      </w:r>
    </w:p>
    <w:p w14:paraId="4F2EAF7D" w14:textId="210A5B56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enfermedad podía limitar las posibilidades de trabajo y provocar dependencia económica. En una sociedad donde muchas actividades requerían esfuerzo físico, la perdida de determinadas capacidades podía generar graves dificultades para garantizar la subsistencia.</w:t>
      </w:r>
    </w:p>
    <w:p w14:paraId="3CB4A23F" w14:textId="1B12CD26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Además, algunas personas enfermas podían experimentar formas de marginación social. La enfermedad podía convertirse en un elemento que afectaba la manera en que una persona era percibida dentro de su comunidad.</w:t>
      </w:r>
    </w:p>
    <w:p w14:paraId="4607D1FA" w14:textId="1D4E9AA9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El relato de Mateo resulta significativo porque estas personas ocupan el centro de la acción. No aparecen como personajes secundarios, sino como destinatarios directos de la misericordia de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>.</w:t>
      </w:r>
    </w:p>
    <w:p w14:paraId="034F03B7" w14:textId="46482E91" w:rsidR="00282B86" w:rsidRPr="00C372B9" w:rsidRDefault="00282B86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ENFERMEDAD Y CREENCIAS RELIGIOSAS</w:t>
      </w:r>
    </w:p>
    <w:p w14:paraId="61EEAB46" w14:textId="72017185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En el mundo antiguo existían diversas interpretaciones sobre el origen de las enfermedades. Los algunos contextos religiosos, determinados sufrimientos podían relacionarse con el pecado o con situaciones de impureza.</w:t>
      </w:r>
    </w:p>
    <w:p w14:paraId="4FE5F706" w14:textId="77777777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 xml:space="preserve">Sin embargo, el ministerio de Jesús introduce una perspectiva profundamente renovadora. </w:t>
      </w:r>
      <w:proofErr w:type="spellStart"/>
      <w:r w:rsidRPr="00DA4C29">
        <w:rPr>
          <w:rFonts w:ascii="Arial" w:hAnsi="Arial" w:cs="Arial"/>
          <w:sz w:val="24"/>
          <w:szCs w:val="24"/>
        </w:rPr>
        <w:t>Jesus</w:t>
      </w:r>
      <w:proofErr w:type="spellEnd"/>
      <w:r w:rsidRPr="00DA4C29">
        <w:rPr>
          <w:rFonts w:ascii="Arial" w:hAnsi="Arial" w:cs="Arial"/>
          <w:sz w:val="24"/>
          <w:szCs w:val="24"/>
        </w:rPr>
        <w:t xml:space="preserve"> no se acerca a los enfermos para condenarlos. Su primera actitud es la misericordia.</w:t>
      </w:r>
    </w:p>
    <w:p w14:paraId="26B18DF1" w14:textId="4B50E893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Esta actitud resulta fundamental para comprender la Buena Noticia. JESUS no identifica a la persona con su enfermedad. El enfermo no pierde su dignidad por encontrarse en una </w:t>
      </w:r>
      <w:r w:rsidR="00C372B9" w:rsidRPr="00DA4C29">
        <w:rPr>
          <w:rFonts w:ascii="Arial" w:hAnsi="Arial" w:cs="Arial"/>
          <w:sz w:val="24"/>
          <w:szCs w:val="24"/>
        </w:rPr>
        <w:t>situación</w:t>
      </w:r>
      <w:r w:rsidRPr="00DA4C29">
        <w:rPr>
          <w:rFonts w:ascii="Arial" w:hAnsi="Arial" w:cs="Arial"/>
          <w:sz w:val="24"/>
          <w:szCs w:val="24"/>
        </w:rPr>
        <w:t xml:space="preserve"> de sufrimiento.</w:t>
      </w:r>
    </w:p>
    <w:p w14:paraId="13E356D3" w14:textId="49A7ADD4" w:rsidR="00282B86" w:rsidRPr="00DA4C29" w:rsidRDefault="00282B86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acción de </w:t>
      </w:r>
      <w:r w:rsidR="00C372B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 xml:space="preserve"> permite comprender que toda persona posee un valor que debe ser respetado. </w:t>
      </w:r>
    </w:p>
    <w:p w14:paraId="724726B4" w14:textId="77777777" w:rsidR="00A8414C" w:rsidRPr="00C372B9" w:rsidRDefault="00282B86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EX</w:t>
      </w:r>
      <w:r w:rsidR="00A8414C" w:rsidRPr="00C372B9">
        <w:rPr>
          <w:rFonts w:ascii="Arial" w:hAnsi="Arial" w:cs="Arial"/>
          <w:b/>
          <w:bCs/>
          <w:sz w:val="24"/>
          <w:szCs w:val="24"/>
        </w:rPr>
        <w:t>CLUSION SOCIAL</w:t>
      </w:r>
    </w:p>
    <w:p w14:paraId="4FC791F5" w14:textId="2A15A57E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enfermedad podía producir aislamiento. Algunas personas podían experimentar dificultades para participar plenamente en la vida económica, familiar o religiosa.</w:t>
      </w:r>
    </w:p>
    <w:p w14:paraId="6DD3CEE5" w14:textId="34FB6A14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Frente a esta realidad, Jesús desarrolla una practica de inclusión, se acerca a quienes sufren y permite que aquellos que se encontraban en situaciones de </w:t>
      </w:r>
      <w:r w:rsidR="00486729" w:rsidRPr="00DA4C29">
        <w:rPr>
          <w:rFonts w:ascii="Arial" w:hAnsi="Arial" w:cs="Arial"/>
          <w:sz w:val="24"/>
          <w:szCs w:val="24"/>
        </w:rPr>
        <w:t>vulnerabilidad</w:t>
      </w:r>
      <w:r w:rsidRPr="00DA4C29">
        <w:rPr>
          <w:rFonts w:ascii="Arial" w:hAnsi="Arial" w:cs="Arial"/>
          <w:sz w:val="24"/>
          <w:szCs w:val="24"/>
        </w:rPr>
        <w:t xml:space="preserve"> recuperen un lugar dentro de la comunidad.</w:t>
      </w:r>
    </w:p>
    <w:p w14:paraId="41C80448" w14:textId="192E9050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La curación, por tanto, no debe entenderse únicamente desde una dimensión medica tiene </w:t>
      </w:r>
      <w:r w:rsidR="00486729" w:rsidRPr="00DA4C29">
        <w:rPr>
          <w:rFonts w:ascii="Arial" w:hAnsi="Arial" w:cs="Arial"/>
          <w:sz w:val="24"/>
          <w:szCs w:val="24"/>
        </w:rPr>
        <w:t>también</w:t>
      </w:r>
      <w:r w:rsidRPr="00DA4C29">
        <w:rPr>
          <w:rFonts w:ascii="Arial" w:hAnsi="Arial" w:cs="Arial"/>
          <w:sz w:val="24"/>
          <w:szCs w:val="24"/>
        </w:rPr>
        <w:t xml:space="preserve"> una dimensión social.</w:t>
      </w:r>
    </w:p>
    <w:p w14:paraId="4638C676" w14:textId="38976FA5" w:rsidR="00282B86" w:rsidRPr="00DA4C29" w:rsidRDefault="0048672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Cuando una</w:t>
      </w:r>
      <w:r w:rsidR="00A8414C" w:rsidRPr="00DA4C29">
        <w:rPr>
          <w:rFonts w:ascii="Arial" w:hAnsi="Arial" w:cs="Arial"/>
          <w:sz w:val="24"/>
          <w:szCs w:val="24"/>
        </w:rPr>
        <w:t xml:space="preserve"> persona recupera determinadas capacidades, puede </w:t>
      </w:r>
      <w:proofErr w:type="spellStart"/>
      <w:r w:rsidR="00A8414C" w:rsidRPr="00DA4C29">
        <w:rPr>
          <w:rFonts w:ascii="Arial" w:hAnsi="Arial" w:cs="Arial"/>
          <w:sz w:val="24"/>
          <w:szCs w:val="24"/>
        </w:rPr>
        <w:t>restablecer</w:t>
      </w:r>
      <w:proofErr w:type="spellEnd"/>
      <w:r w:rsidR="00A8414C" w:rsidRPr="00DA4C29">
        <w:rPr>
          <w:rFonts w:ascii="Arial" w:hAnsi="Arial" w:cs="Arial"/>
          <w:sz w:val="24"/>
          <w:szCs w:val="24"/>
        </w:rPr>
        <w:t xml:space="preserve"> vínculos, participar nuevamente en actividades comunitarias y recuperar autonomía.</w:t>
      </w:r>
    </w:p>
    <w:p w14:paraId="5DDF84B3" w14:textId="42CA87DF" w:rsidR="00A8414C" w:rsidRPr="00C372B9" w:rsidRDefault="00A8414C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72B9">
        <w:rPr>
          <w:rFonts w:ascii="Arial" w:hAnsi="Arial" w:cs="Arial"/>
          <w:b/>
          <w:bCs/>
          <w:sz w:val="24"/>
          <w:szCs w:val="24"/>
        </w:rPr>
        <w:t>LA IMPORTANCIA DE LA COMUNIDAD</w:t>
      </w:r>
    </w:p>
    <w:p w14:paraId="09CE83D8" w14:textId="165AB05D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Un elemento importante del relato es que las personas enfermas son llevadas hacia </w:t>
      </w:r>
      <w:r w:rsidR="00486729" w:rsidRPr="00DA4C29">
        <w:rPr>
          <w:rFonts w:ascii="Arial" w:hAnsi="Arial" w:cs="Arial"/>
          <w:sz w:val="24"/>
          <w:szCs w:val="24"/>
        </w:rPr>
        <w:t>Jesús</w:t>
      </w:r>
      <w:r w:rsidRPr="00DA4C29">
        <w:rPr>
          <w:rFonts w:ascii="Arial" w:hAnsi="Arial" w:cs="Arial"/>
          <w:sz w:val="24"/>
          <w:szCs w:val="24"/>
        </w:rPr>
        <w:t>.</w:t>
      </w:r>
    </w:p>
    <w:p w14:paraId="37C19328" w14:textId="3A50B50C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Mateo señala que las multitudes llevaban consigo a quienes necesitaban ser sanados y </w:t>
      </w:r>
      <w:r w:rsidR="00486729" w:rsidRPr="00DA4C29">
        <w:rPr>
          <w:rFonts w:ascii="Arial" w:hAnsi="Arial" w:cs="Arial"/>
          <w:sz w:val="24"/>
          <w:szCs w:val="24"/>
        </w:rPr>
        <w:t>sufren</w:t>
      </w:r>
      <w:r w:rsidRPr="00DA4C29">
        <w:rPr>
          <w:rFonts w:ascii="Arial" w:hAnsi="Arial" w:cs="Arial"/>
          <w:sz w:val="24"/>
          <w:szCs w:val="24"/>
        </w:rPr>
        <w:t xml:space="preserve"> no llegan necesariamente solas. Existen otros que las acompañan.</w:t>
      </w:r>
    </w:p>
    <w:p w14:paraId="3865B4FA" w14:textId="77777777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Este aspecto constituye una enseñanza para la vida cristiana. El sufrimiento de debería enfrentarse en soledad. La comunidad esta llamada a acompañar, sostener y acercar a las personas hacia espacios de esperanza.</w:t>
      </w:r>
    </w:p>
    <w:p w14:paraId="6567BE4B" w14:textId="195DA3E8" w:rsidR="00A8414C" w:rsidRPr="00DA4C29" w:rsidRDefault="00A8414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2D4951D1" w14:textId="7749EB6A" w:rsidR="00901C8E" w:rsidRPr="00DA4C29" w:rsidRDefault="00901C8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 xml:space="preserve"> </w:t>
      </w:r>
    </w:p>
    <w:p w14:paraId="6FE7490B" w14:textId="16EA1459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1027ED0" w14:textId="046C41C0" w:rsidR="00E335FC" w:rsidRPr="00486729" w:rsidRDefault="00E335FC" w:rsidP="00316B39">
      <w:pPr>
        <w:pStyle w:val="Prrafodelista"/>
        <w:numPr>
          <w:ilvl w:val="0"/>
          <w:numId w:val="9"/>
        </w:numPr>
        <w:spacing w:line="360" w:lineRule="auto"/>
        <w:ind w:left="567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486729">
        <w:rPr>
          <w:rFonts w:ascii="Arial" w:hAnsi="Arial" w:cs="Arial"/>
          <w:b/>
          <w:bCs/>
          <w:sz w:val="24"/>
          <w:szCs w:val="24"/>
        </w:rPr>
        <w:t>CAPÍTULO III</w:t>
      </w:r>
      <w:r w:rsidR="00486729" w:rsidRPr="00486729">
        <w:rPr>
          <w:rFonts w:ascii="Arial" w:hAnsi="Arial" w:cs="Arial"/>
          <w:b/>
          <w:bCs/>
          <w:sz w:val="24"/>
          <w:szCs w:val="24"/>
        </w:rPr>
        <w:t>.</w:t>
      </w:r>
      <w:r w:rsidR="00486729">
        <w:rPr>
          <w:rFonts w:ascii="Arial" w:hAnsi="Arial" w:cs="Arial"/>
          <w:b/>
          <w:bCs/>
          <w:sz w:val="24"/>
          <w:szCs w:val="24"/>
        </w:rPr>
        <w:t xml:space="preserve">- </w:t>
      </w:r>
      <w:r w:rsidRPr="00486729">
        <w:rPr>
          <w:rFonts w:ascii="Arial" w:hAnsi="Arial" w:cs="Arial"/>
          <w:b/>
          <w:bCs/>
          <w:sz w:val="24"/>
          <w:szCs w:val="24"/>
        </w:rPr>
        <w:t>MENSAJE TEOLÓGICO Y LA NOVEDAD DE LA BUENA NOTICIA DE JESÚS</w:t>
      </w:r>
    </w:p>
    <w:p w14:paraId="37C7EA46" w14:textId="51631D55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LLEGADA DEL REINO DE DIOS</w:t>
      </w:r>
    </w:p>
    <w:p w14:paraId="0B734AD0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centro de la predicación de Jesús es el anuncio del Reino de Dios. Este Reino representa la acción salvadora de Dios que comienza a manifestarse en la historia.</w:t>
      </w:r>
    </w:p>
    <w:p w14:paraId="6109B6B2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curaciones constituyen signos visibles de esta presencia.</w:t>
      </w:r>
    </w:p>
    <w:p w14:paraId="00B566A2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Cuando Jesús sana a los enfermos, demuestra que el Reino no es una realidad exclusivamente futura. La salvación comienza a hacerse presente en la vida concreta de las personas.</w:t>
      </w:r>
    </w:p>
    <w:p w14:paraId="4A2F03D5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Donde existía sufrimiento aparece esperanza. Donde existía exclusión aparece acogida. Donde existía desesperanza comienza una experiencia de restauración.</w:t>
      </w:r>
    </w:p>
    <w:p w14:paraId="08B2D7F4" w14:textId="1E3DE6EB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BUENA NOTICIA PARA QUIENES SUFREN</w:t>
      </w:r>
    </w:p>
    <w:p w14:paraId="501354DA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Buena Noticia anunciada por Jesús posee un destinatario concreto: las personas que necesitan esperanza.</w:t>
      </w:r>
    </w:p>
    <w:p w14:paraId="10AB054B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no anuncia un mensaje distante de la realidad humana. Se aproxima a quienes padecen sufrimiento y responde mediante acciones concretas.</w:t>
      </w:r>
    </w:p>
    <w:p w14:paraId="0BF6B669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Esto permite comprender que el Evangelio posee una dimensión profundamente</w:t>
      </w:r>
    </w:p>
    <w:p w14:paraId="4CB2C027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Cuando Jesús sana a los enfermos, demuestra que el Reino no es una realidad exclusivamente futura. La salvación comienza a hacerse presente en la vida concreta de las personas.</w:t>
      </w:r>
    </w:p>
    <w:p w14:paraId="00826AD1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Donde existía sufrimiento aparece esperanza. Donde existía exclusión aparece acogida. Donde existía desesperanza comienza una experiencia de restauración.</w:t>
      </w:r>
    </w:p>
    <w:p w14:paraId="264894D1" w14:textId="774CA3E4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lastRenderedPageBreak/>
        <w:t>LA BUENA NOTICIA PARA QUIENES SUFREN</w:t>
      </w:r>
    </w:p>
    <w:p w14:paraId="4981D4F1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Buena Noticia anunciada por Jesús posee un destinatario concreto: las personas que necesitan esperanza.</w:t>
      </w:r>
    </w:p>
    <w:p w14:paraId="7BBA0F52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no anuncia un mensaje distante de la realidad humana. Se aproxima a quienes padecen sufrimiento y responde mediante acciones concretas.</w:t>
      </w:r>
    </w:p>
    <w:p w14:paraId="2BEAC888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Esto permite comprender que el Evangelio posee una dimensión profundamente humana.</w:t>
      </w:r>
    </w:p>
    <w:p w14:paraId="691BDA1A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fe cristiana no puede limitarse a conceptos abstractos. La Buena Noticia debe manifestarse también en la manera en que los creyentes responden al sufrimiento de los demás.</w:t>
      </w:r>
    </w:p>
    <w:p w14:paraId="7E3EABCC" w14:textId="4828B570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MISERICORDIA COMO NOVEDAD</w:t>
      </w:r>
    </w:p>
    <w:p w14:paraId="4551A7CC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Uno de los elementos centrales del ministerio de Jesús es la misericordia.</w:t>
      </w:r>
    </w:p>
    <w:p w14:paraId="689F0C28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rompe con actitudes que podían producir rechazo o exclusión. Se acerca a las personas desde una lógica diferente: la lógica del amor y de la compasión.</w:t>
      </w:r>
    </w:p>
    <w:p w14:paraId="38A24C93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novedad del Evangelio consiste, en gran medida, en revelar un Dios cercano.</w:t>
      </w:r>
    </w:p>
    <w:p w14:paraId="45606869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Dios no permanece indiferente frente al sufrimiento humano. En Jesucristo se manifiesta como aquel que se aproxima, escucha y restaura.</w:t>
      </w:r>
    </w:p>
    <w:p w14:paraId="141C9BC3" w14:textId="0C58EB2E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UNIVERSALIDAD DE LA SALVACIÓN</w:t>
      </w:r>
    </w:p>
    <w:p w14:paraId="2890570A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relato concluye señalando que la multitud glorificaba al Dios de Israel.</w:t>
      </w:r>
    </w:p>
    <w:p w14:paraId="4467F43F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Esta expresión puede relacionarse con la dimensión universal del ministerio de Jesús. La salvación que Él anuncia no puede quedar encerrada dentro de límites humanos.</w:t>
      </w:r>
    </w:p>
    <w:p w14:paraId="6311F804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mensaje cristiano se dirige a todas las personas.</w:t>
      </w:r>
    </w:p>
    <w:p w14:paraId="55645E91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Evangelio supera:</w:t>
      </w:r>
    </w:p>
    <w:p w14:paraId="068CBAAB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diferencias sociales;</w:t>
      </w:r>
    </w:p>
    <w:p w14:paraId="5FE1EB5D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fronteras culturales;</w:t>
      </w:r>
    </w:p>
    <w:p w14:paraId="790F464B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enfermedad;</w:t>
      </w:r>
    </w:p>
    <w:p w14:paraId="5A08A095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>la exclusión;</w:t>
      </w:r>
    </w:p>
    <w:p w14:paraId="18055F5B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pobreza;</w:t>
      </w:r>
    </w:p>
    <w:p w14:paraId="2127D6C4" w14:textId="77777777" w:rsidR="00E335FC" w:rsidRPr="00DA4C29" w:rsidRDefault="00E335FC" w:rsidP="00DA4C2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vulnerabilidad.</w:t>
      </w:r>
    </w:p>
    <w:p w14:paraId="1066D33B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Buena Noticia es universal porque el amor de Dios está dirigido a toda la humanidad.</w:t>
      </w:r>
    </w:p>
    <w:p w14:paraId="6E944CC2" w14:textId="68C2AEF1" w:rsidR="00E335FC" w:rsidRPr="00486729" w:rsidRDefault="00E335FC" w:rsidP="00316B39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486729">
        <w:rPr>
          <w:rFonts w:ascii="Arial" w:hAnsi="Arial" w:cs="Arial"/>
          <w:b/>
          <w:bCs/>
          <w:sz w:val="24"/>
          <w:szCs w:val="24"/>
        </w:rPr>
        <w:t>CAPÍTULO IV</w:t>
      </w:r>
      <w:r w:rsidR="00486729" w:rsidRPr="00486729">
        <w:rPr>
          <w:rFonts w:ascii="Arial" w:hAnsi="Arial" w:cs="Arial"/>
          <w:b/>
          <w:bCs/>
          <w:sz w:val="24"/>
          <w:szCs w:val="24"/>
        </w:rPr>
        <w:t>.-</w:t>
      </w:r>
      <w:r w:rsidRPr="00486729">
        <w:rPr>
          <w:rFonts w:ascii="Arial" w:hAnsi="Arial" w:cs="Arial"/>
          <w:b/>
          <w:bCs/>
          <w:sz w:val="24"/>
          <w:szCs w:val="24"/>
        </w:rPr>
        <w:t>LA DIMENSIÓN TEOLÓGICA DE LAS CURACIONES</w:t>
      </w:r>
    </w:p>
    <w:p w14:paraId="4A519EB8" w14:textId="254525AA" w:rsidR="00E335FC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LAS CURACIONES COMO SIGNOS DEL REINO</w:t>
      </w:r>
    </w:p>
    <w:p w14:paraId="0EB8D62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curaciones realizadas por Jesús poseen una dimensión teológica. No deben ser interpretadas únicamente como acontecimientos extraordinarios.</w:t>
      </w:r>
    </w:p>
    <w:p w14:paraId="63FD166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Cada curación es un signo.</w:t>
      </w:r>
    </w:p>
    <w:p w14:paraId="7F520F2A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Un signo permite comprender una realidad más profunda. En este caso, las curaciones manifiestan la acción salvadora de Dios.</w:t>
      </w:r>
    </w:p>
    <w:p w14:paraId="0A1CA79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recuperación de la salud representa la restauración de la vida humana y anticipa la plenitud del Reino de Dios.</w:t>
      </w:r>
    </w:p>
    <w:p w14:paraId="3F82E9D2" w14:textId="1D634E2F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JESÚS REVELA EL ROSTRO MISERICORDIOSO DE DIOS</w:t>
      </w:r>
    </w:p>
    <w:p w14:paraId="1C50FF4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acción sanadora de Jesús revela una característica fundamental de Dios: su misericordia.</w:t>
      </w:r>
    </w:p>
    <w:p w14:paraId="6A5ED090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se acerca a las personas que sufren y responde a sus necesidades.</w:t>
      </w:r>
    </w:p>
    <w:p w14:paraId="527408DE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De esta manera, la misericordia deja de ser únicamente una idea y se convierte en una acción concreta.</w:t>
      </w:r>
    </w:p>
    <w:p w14:paraId="4884FD59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Dios revelado por Jesús es un Dios que se preocupa por la vida humana.</w:t>
      </w:r>
    </w:p>
    <w:p w14:paraId="3DAC0840" w14:textId="4E475BE2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CURACIÓN Y LA SALVACIÓN</w:t>
      </w:r>
    </w:p>
    <w:p w14:paraId="0BC54649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En la tradición bíblica, la salvación posee un sentido amplio. No se refiere únicamente a una realidad futura o espiritual.</w:t>
      </w:r>
    </w:p>
    <w:p w14:paraId="2A26197D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salvación implica liberación, restauración y plenitud.</w:t>
      </w:r>
    </w:p>
    <w:p w14:paraId="12ACA861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Por ello, las curaciones realizadas por Jesús pueden ser consideradas signos de una salvación integral.</w:t>
      </w:r>
    </w:p>
    <w:p w14:paraId="04C44E29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>La persona recupera salud, esperanza y posibilidades para vivir plenamente.</w:t>
      </w:r>
    </w:p>
    <w:p w14:paraId="279A7526" w14:textId="3161CFBD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GLORIFICACIÓN DE DIOS</w:t>
      </w:r>
    </w:p>
    <w:p w14:paraId="6B8D03CD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resultado final del relato es la glorificación de Dios.</w:t>
      </w:r>
    </w:p>
    <w:p w14:paraId="1BD7B6E0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multitud contempla las curaciones y reconoce la acción divina.</w:t>
      </w:r>
    </w:p>
    <w:p w14:paraId="3D8F7C54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Este aspecto permite comprender que los milagros no tienen como finalidad principal provocar admiración.</w:t>
      </w:r>
    </w:p>
    <w:p w14:paraId="44A16AE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Su objetivo es revelar la presencia de Dios y conducir a la fe.</w:t>
      </w:r>
    </w:p>
    <w:p w14:paraId="7F8EBED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curación se convierte en un signo que permite descubrir la acción salvadora de Dios en medio de la historia.</w:t>
      </w:r>
    </w:p>
    <w:p w14:paraId="7DF36C48" w14:textId="67F46D9F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RESTAURACIÓN DE LA CREACIÓN</w:t>
      </w:r>
    </w:p>
    <w:p w14:paraId="7E8E0A8D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Desde una perspectiva teológica más amplia, las curaciones pueden comprenderse como signos de la restauración de la creación.</w:t>
      </w:r>
    </w:p>
    <w:p w14:paraId="2A37C1EE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sufrimiento, la enfermedad y la muerte representan experiencias que muestran la fragilidad de la condición humana.</w:t>
      </w:r>
    </w:p>
    <w:p w14:paraId="381780EF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responde a esta realidad mediante acciones de restauración.</w:t>
      </w:r>
    </w:p>
    <w:p w14:paraId="78BA1083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Sus curaciones anticipan la esperanza cristiana de una vida plenamente restaurada en Dios.</w:t>
      </w:r>
    </w:p>
    <w:p w14:paraId="79BEA9A5" w14:textId="1B593622" w:rsidR="00A11E99" w:rsidRPr="00486729" w:rsidRDefault="00A11E99" w:rsidP="00316B39">
      <w:pPr>
        <w:pStyle w:val="Prrafodelista"/>
        <w:numPr>
          <w:ilvl w:val="0"/>
          <w:numId w:val="9"/>
        </w:numPr>
        <w:spacing w:line="360" w:lineRule="auto"/>
        <w:ind w:left="142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486729">
        <w:rPr>
          <w:rFonts w:ascii="Arial" w:hAnsi="Arial" w:cs="Arial"/>
          <w:b/>
          <w:bCs/>
          <w:sz w:val="24"/>
          <w:szCs w:val="24"/>
        </w:rPr>
        <w:t>CAPÍTULO V</w:t>
      </w:r>
      <w:r w:rsidR="00486729" w:rsidRPr="00486729">
        <w:rPr>
          <w:rFonts w:ascii="Arial" w:hAnsi="Arial" w:cs="Arial"/>
          <w:b/>
          <w:bCs/>
          <w:sz w:val="24"/>
          <w:szCs w:val="24"/>
        </w:rPr>
        <w:t xml:space="preserve">.- </w:t>
      </w:r>
      <w:r w:rsidR="00486729">
        <w:rPr>
          <w:rFonts w:ascii="Arial" w:hAnsi="Arial" w:cs="Arial"/>
          <w:b/>
          <w:bCs/>
          <w:sz w:val="24"/>
          <w:szCs w:val="24"/>
        </w:rPr>
        <w:t>J</w:t>
      </w:r>
      <w:r w:rsidRPr="00486729">
        <w:rPr>
          <w:rFonts w:ascii="Arial" w:hAnsi="Arial" w:cs="Arial"/>
          <w:b/>
          <w:bCs/>
          <w:sz w:val="24"/>
          <w:szCs w:val="24"/>
        </w:rPr>
        <w:t>ESÚS SANA EL CUERPO, EL ALMA Y LAS RELACIONES HUMANAS</w:t>
      </w:r>
    </w:p>
    <w:p w14:paraId="227F1C86" w14:textId="3EA5D700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SANACIÓN DEL CUERPO</w:t>
      </w:r>
    </w:p>
    <w:p w14:paraId="017604A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Mateo 15,31 describe de manera concreta las transformaciones producidas por las curaciones.</w:t>
      </w:r>
    </w:p>
    <w:p w14:paraId="279CD7C1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Los mudos hablan.</w:t>
      </w:r>
    </w:p>
    <w:p w14:paraId="470DC83A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Los mancos recuperan su condición.</w:t>
      </w:r>
    </w:p>
    <w:p w14:paraId="76C7387D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Los cojos caminan.</w:t>
      </w:r>
    </w:p>
    <w:p w14:paraId="53CF0CA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Los ciegos ven.</w:t>
      </w:r>
    </w:p>
    <w:p w14:paraId="4924EBE2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>Estas acciones muestran que el cuerpo ocupa un lugar importante dentro de la misión de Jesús.</w:t>
      </w:r>
    </w:p>
    <w:p w14:paraId="054E54CD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fe cristiana reconoce la dignidad de la persona en su totalidad. El cuerpo no constituye un elemento secundario, sino una dimensión fundamental de la existencia humana.</w:t>
      </w:r>
    </w:p>
    <w:p w14:paraId="2917F3D9" w14:textId="406DFD75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SANACIÓN INTERIOR</w:t>
      </w:r>
    </w:p>
    <w:p w14:paraId="16F2883A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enfermedad puede afectar profundamente la vida emocional y espiritual.</w:t>
      </w:r>
    </w:p>
    <w:p w14:paraId="7160DBFB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sufrimiento prolongado puede producir miedo, desesperanza y soledad.</w:t>
      </w:r>
    </w:p>
    <w:p w14:paraId="2BE40DE4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Por ello, la experiencia de encontrarse con Jesús puede ser comprendida también como una experiencia de sanación interior.</w:t>
      </w:r>
    </w:p>
    <w:p w14:paraId="66F5B84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persona que se siente acogida recupera esperanza.</w:t>
      </w:r>
    </w:p>
    <w:p w14:paraId="7BAB241A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sanación no consiste únicamente en la desaparición de una enfermedad. También implica recuperar la capacidad de vivir con esperanza y confianza.</w:t>
      </w:r>
    </w:p>
    <w:p w14:paraId="242CBEC4" w14:textId="44E0438B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RESTAURACIÓN DE LA DIGNIDAD</w:t>
      </w:r>
    </w:p>
    <w:p w14:paraId="639F21E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curaciones realizadas por Jesús devuelven dignidad.</w:t>
      </w:r>
    </w:p>
    <w:p w14:paraId="6AE42CF9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Las personas que podían encontrarse en una situación de dependencia o marginación recuperan nuevas posibilidades para participar dentro de la sociedad.</w:t>
      </w:r>
    </w:p>
    <w:p w14:paraId="4E9E440B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Jesús no solamente transforma una condición física. También transforma la situación social de la persona.</w:t>
      </w:r>
    </w:p>
    <w:p w14:paraId="28A52FF1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Este aspecto resulta fundamental para comprender el carácter integral de la salvación.</w:t>
      </w:r>
    </w:p>
    <w:p w14:paraId="4DED711F" w14:textId="573D8054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LA RESTAURACIÓN DE LAS RELACIONES HUMANAS</w:t>
      </w:r>
    </w:p>
    <w:p w14:paraId="2919865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enfermedad puede afectar las relaciones familiares y comunitarias.</w:t>
      </w:r>
    </w:p>
    <w:p w14:paraId="53433D13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Una persona que no puede comunicarse o movilizarse puede experimentar aislamiento.</w:t>
      </w:r>
    </w:p>
    <w:p w14:paraId="558AE5B5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Por ello, la curación también puede permitir la recuperación de relaciones.</w:t>
      </w:r>
    </w:p>
    <w:p w14:paraId="4C9B287F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lastRenderedPageBreak/>
        <w:t>La persona vuelve a participar activamente dentro de su familia y de su comunidad.</w:t>
      </w:r>
    </w:p>
    <w:p w14:paraId="776D5E82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Desde esta perspectiva, Jesús sana no solamente individuos aislados. Su acción tiene consecuencias para toda la comunidad.</w:t>
      </w:r>
    </w:p>
    <w:p w14:paraId="0E97E45B" w14:textId="18209417" w:rsidR="00A11E99" w:rsidRPr="00DA4C29" w:rsidRDefault="0048672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A4C29">
        <w:rPr>
          <w:rFonts w:ascii="Arial" w:hAnsi="Arial" w:cs="Arial"/>
          <w:b/>
          <w:bCs/>
          <w:sz w:val="24"/>
          <w:szCs w:val="24"/>
        </w:rPr>
        <w:t>UNA VISIÓN INTEGRAL DE LA PERSONA</w:t>
      </w:r>
    </w:p>
    <w:p w14:paraId="74203EC3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El relato permite desarrollar una visión integral del ser humano.</w:t>
      </w:r>
    </w:p>
    <w:p w14:paraId="1414B887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La persona posee una dimensión corporal, interior, espiritual y social.</w:t>
      </w:r>
    </w:p>
    <w:p w14:paraId="79F7C5EB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Una auténtica atención al sufrimiento debe considerar estas diferentes dimensiones.</w:t>
      </w:r>
    </w:p>
    <w:p w14:paraId="3170AF06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Por ello, la acción de Jesús continúa siendo un modelo para quienes trabajan en favor de las personas enfermas y vulnerables.</w:t>
      </w:r>
    </w:p>
    <w:p w14:paraId="4AF74D53" w14:textId="77777777" w:rsidR="00A11E99" w:rsidRPr="00DA4C29" w:rsidRDefault="00A11E99" w:rsidP="00DA4C29">
      <w:p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Sanar implica también:</w:t>
      </w:r>
    </w:p>
    <w:p w14:paraId="0C5E4252" w14:textId="77777777" w:rsidR="00A11E99" w:rsidRPr="00DA4C29" w:rsidRDefault="00A11E99" w:rsidP="00DA4C29">
      <w:pPr>
        <w:numPr>
          <w:ilvl w:val="0"/>
          <w:numId w:val="6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escuchar;</w:t>
      </w:r>
    </w:p>
    <w:p w14:paraId="1722FD1D" w14:textId="77777777" w:rsidR="00A11E99" w:rsidRPr="00DA4C29" w:rsidRDefault="00A11E99" w:rsidP="00DA4C29">
      <w:pPr>
        <w:numPr>
          <w:ilvl w:val="0"/>
          <w:numId w:val="6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acompañar;</w:t>
      </w:r>
    </w:p>
    <w:p w14:paraId="3454F34A" w14:textId="77777777" w:rsidR="00A11E99" w:rsidRPr="00DA4C29" w:rsidRDefault="00A11E99" w:rsidP="00DA4C29">
      <w:pPr>
        <w:numPr>
          <w:ilvl w:val="0"/>
          <w:numId w:val="6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respetar;</w:t>
      </w:r>
    </w:p>
    <w:p w14:paraId="3A0628BD" w14:textId="77777777" w:rsidR="00A11E99" w:rsidRPr="00DA4C29" w:rsidRDefault="00A11E99" w:rsidP="00DA4C29">
      <w:pPr>
        <w:numPr>
          <w:ilvl w:val="0"/>
          <w:numId w:val="6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hAnsi="Arial" w:cs="Arial"/>
          <w:sz w:val="24"/>
          <w:szCs w:val="24"/>
        </w:rPr>
        <w:t>integrar;</w:t>
      </w:r>
    </w:p>
    <w:p w14:paraId="5CF00E6B" w14:textId="3D3B4319" w:rsidR="00A11E99" w:rsidRPr="00DA4C29" w:rsidRDefault="00A11E99" w:rsidP="00DA4C29">
      <w:pPr>
        <w:pStyle w:val="Prrafodelista"/>
        <w:numPr>
          <w:ilvl w:val="0"/>
          <w:numId w:val="6"/>
        </w:numPr>
        <w:spacing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defender;</w:t>
      </w:r>
    </w:p>
    <w:p w14:paraId="15185A91" w14:textId="1F22372B" w:rsidR="00A11E99" w:rsidRPr="00DA4C29" w:rsidRDefault="00A11E99" w:rsidP="00DA4C29">
      <w:pPr>
        <w:pStyle w:val="Prrafodelista"/>
        <w:numPr>
          <w:ilvl w:val="0"/>
          <w:numId w:val="6"/>
        </w:num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devolver esperanza.</w:t>
      </w:r>
    </w:p>
    <w:p w14:paraId="5C71BC99" w14:textId="388EC978" w:rsidR="00DA4C29" w:rsidRDefault="00DA4C29" w:rsidP="00DA4C29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debe ser una Iglesia cercana.</w:t>
      </w:r>
    </w:p>
    <w:p w14:paraId="39DBA9BF" w14:textId="77777777" w:rsidR="0050141E" w:rsidRPr="00DA4C29" w:rsidRDefault="0050141E" w:rsidP="0050141E">
      <w:pPr>
        <w:pStyle w:val="Prrafodelista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95A806C" w14:textId="51949D18" w:rsidR="00DA4C29" w:rsidRPr="00D3710B" w:rsidRDefault="00DA4C29" w:rsidP="0050141E">
      <w:pPr>
        <w:pStyle w:val="Prrafodelista"/>
        <w:numPr>
          <w:ilvl w:val="0"/>
          <w:numId w:val="9"/>
        </w:numPr>
        <w:spacing w:before="100" w:beforeAutospacing="1" w:after="100" w:afterAutospacing="1" w:line="360" w:lineRule="auto"/>
        <w:ind w:left="567" w:hanging="567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3710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 xml:space="preserve">CAPÍTULO </w:t>
      </w:r>
      <w:r w:rsidR="0050141E" w:rsidRPr="00D3710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VI. -</w:t>
      </w:r>
      <w:r w:rsidRPr="00D3710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LA MISIÓN SANADORA DE LA IGLESIA HOY</w:t>
      </w:r>
    </w:p>
    <w:p w14:paraId="1FFDA3D3" w14:textId="3E73E016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LA IGLESIA COMO CONTINUADORA DE LA MISIÓN DE JESÚS</w:t>
      </w:r>
    </w:p>
    <w:p w14:paraId="6082A167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Iglesia está llamada a continuar la misión de Jesucristo.</w:t>
      </w:r>
    </w:p>
    <w:p w14:paraId="0E76DEC3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Esta misión incluye el anuncio del Evangelio, pero también el compromiso concreto con quienes sufren.</w:t>
      </w:r>
    </w:p>
    <w:p w14:paraId="014C995D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No es posible comprender plenamente el mensaje de Jesús sin considerar su cercanía hacia los enfermos y las personas vulnerables.</w:t>
      </w:r>
    </w:p>
    <w:p w14:paraId="72A432F0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lastRenderedPageBreak/>
        <w:t>Por ello, una Iglesia fiel al Evangelio debe ser una Iglesia cercana.</w:t>
      </w:r>
    </w:p>
    <w:p w14:paraId="20431D32" w14:textId="22FDAD8A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EL ACOMPAÑAMIENTO DE LAS PERSONAS ENFERMAS</w:t>
      </w:r>
    </w:p>
    <w:p w14:paraId="49C3DDDB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Una de las principales expresiones de la misión sanadora de la Iglesia consiste en el acompañamiento.</w:t>
      </w:r>
    </w:p>
    <w:p w14:paraId="41366FFD" w14:textId="77777777" w:rsidR="0050141E" w:rsidRDefault="00DA4C29" w:rsidP="0050141E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Acompañar significa estar presente.</w:t>
      </w:r>
    </w:p>
    <w:p w14:paraId="2AEF9441" w14:textId="47E54289" w:rsidR="00DA4C29" w:rsidRPr="00DA4C29" w:rsidRDefault="00DA4C29" w:rsidP="0050141E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Significa escuchar a quien sufre y evitar que la enfermedad se convierta también en una experiencia de abandono.</w:t>
      </w:r>
    </w:p>
    <w:p w14:paraId="4417402E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comunidad cristiana puede desarrollar esta misión mediante:</w:t>
      </w:r>
    </w:p>
    <w:p w14:paraId="4B05F1E3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visita a los enfermos;</w:t>
      </w:r>
    </w:p>
    <w:p w14:paraId="3E1D6EC0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oración;</w:t>
      </w:r>
    </w:p>
    <w:p w14:paraId="0A2E9B10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el acompañamiento espiritual;</w:t>
      </w:r>
    </w:p>
    <w:p w14:paraId="38FF6A16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el apoyo a las familias;</w:t>
      </w:r>
    </w:p>
    <w:p w14:paraId="3995AD74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solidaridad;</w:t>
      </w:r>
    </w:p>
    <w:p w14:paraId="3E2BFE5A" w14:textId="77777777" w:rsidR="00DA4C29" w:rsidRPr="00DA4C29" w:rsidRDefault="00DA4C29" w:rsidP="00DA4C29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escucha.</w:t>
      </w:r>
    </w:p>
    <w:p w14:paraId="38C999EA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Estas acciones permiten manifestar concretamente la misericordia de Dios.</w:t>
      </w:r>
    </w:p>
    <w:p w14:paraId="292269F8" w14:textId="2AD690A9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LA DEFENSA DE LA DIGNIDAD HUMANA</w:t>
      </w:r>
    </w:p>
    <w:p w14:paraId="28481F45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misión sanadora también exige defender la dignidad de las personas.</w:t>
      </w:r>
    </w:p>
    <w:p w14:paraId="71E45B2D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Los enfermos y las personas con discapacidad no deben ser considerados como personas de menor valor.</w:t>
      </w:r>
    </w:p>
    <w:p w14:paraId="608AC7A1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Toda persona posee una dignidad inherente que debe ser respetada.</w:t>
      </w:r>
    </w:p>
    <w:p w14:paraId="4719561C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Iglesia tiene la responsabilidad de promover comunidades inclusivas.</w:t>
      </w:r>
    </w:p>
    <w:p w14:paraId="32095C38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Esto implica eliminar actitudes de discriminación y crear espacios donde todas las personas puedan participar.</w:t>
      </w:r>
    </w:p>
    <w:p w14:paraId="2C23A756" w14:textId="269888FA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SANAR LAS HERIDAS SOCIALES</w:t>
      </w:r>
    </w:p>
    <w:p w14:paraId="6ED763A8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lastRenderedPageBreak/>
        <w:t>Actualmente existen muchas formas de sufrimiento.</w:t>
      </w:r>
    </w:p>
    <w:p w14:paraId="581726EE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No todas se manifiestan como enfermedades físicas.</w:t>
      </w:r>
    </w:p>
    <w:p w14:paraId="0B3D5EE4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pobreza, la violencia, la discriminación y la soledad también producen profundas heridas.</w:t>
      </w:r>
    </w:p>
    <w:p w14:paraId="4C6E0FEB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Por ello, la misión sanadora de la Iglesia posee una dimensión social.</w:t>
      </w:r>
    </w:p>
    <w:p w14:paraId="356581F7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comunidad cristiana debe comprometerse con la construcción de una sociedad más justa.</w:t>
      </w:r>
    </w:p>
    <w:p w14:paraId="1237A12C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Seguir a Jesús implica acercarse a quienes se encuentran en situaciones de vulnerabilidad.</w:t>
      </w:r>
    </w:p>
    <w:p w14:paraId="7B2ED08D" w14:textId="3A7B72E0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LA IGLESIA COMO COMUNIDAD DE ACOGIDA</w:t>
      </w:r>
    </w:p>
    <w:p w14:paraId="4E039A92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Mateo 15,29-31 presenta una comunidad que lleva a los enfermos hacia Jesús.</w:t>
      </w:r>
    </w:p>
    <w:p w14:paraId="7B4DBBDC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Esta imagen puede aplicarse a la Iglesia actual.</w:t>
      </w:r>
    </w:p>
    <w:p w14:paraId="702CEB8B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Iglesia debe ser una comunidad que ayuda a las personas a encontrar esperanza.</w:t>
      </w:r>
    </w:p>
    <w:p w14:paraId="065520D2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Debe convertirse en un espacio donde quienes sufren puedan sentirse:</w:t>
      </w:r>
    </w:p>
    <w:p w14:paraId="0AD8CC5E" w14:textId="77777777" w:rsidR="00DA4C29" w:rsidRPr="00DA4C29" w:rsidRDefault="00DA4C29" w:rsidP="00DA4C29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acogidos;</w:t>
      </w:r>
    </w:p>
    <w:p w14:paraId="3A24EED7" w14:textId="77777777" w:rsidR="00DA4C29" w:rsidRPr="00DA4C29" w:rsidRDefault="00DA4C29" w:rsidP="00DA4C29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escuchados;</w:t>
      </w:r>
    </w:p>
    <w:p w14:paraId="35EB8CE4" w14:textId="77777777" w:rsidR="00DA4C29" w:rsidRPr="00DA4C29" w:rsidRDefault="00DA4C29" w:rsidP="00DA4C29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respetados;</w:t>
      </w:r>
    </w:p>
    <w:p w14:paraId="2888D80D" w14:textId="77777777" w:rsidR="00DA4C29" w:rsidRPr="00DA4C29" w:rsidRDefault="00DA4C29" w:rsidP="00DA4C29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acompañados;</w:t>
      </w:r>
    </w:p>
    <w:p w14:paraId="24D540AB" w14:textId="77777777" w:rsidR="00DA4C29" w:rsidRPr="00DA4C29" w:rsidRDefault="00DA4C29" w:rsidP="00DA4C29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valorados.</w:t>
      </w:r>
    </w:p>
    <w:p w14:paraId="241EA0B6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Una comunidad cristiana que excluye contradice profundamente el ejemplo de Jesús.</w:t>
      </w:r>
    </w:p>
    <w:p w14:paraId="46082F9F" w14:textId="351AE908" w:rsidR="00DA4C29" w:rsidRPr="00DA4C29" w:rsidRDefault="00D3710B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LOS DESAFÍOS ACTUALES</w:t>
      </w:r>
    </w:p>
    <w:p w14:paraId="4317C7DE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misión sanadora de la Iglesia enfrenta importantes desafíos.</w:t>
      </w:r>
    </w:p>
    <w:p w14:paraId="025B7914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lastRenderedPageBreak/>
        <w:t>Uno de ellos consiste en responder a las nuevas formas de sufrimiento presentes en la sociedad.</w:t>
      </w:r>
    </w:p>
    <w:p w14:paraId="0A409730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La soledad, la violencia y la exclusión requieren una respuesta basada en la compasión.</w:t>
      </w:r>
    </w:p>
    <w:p w14:paraId="6AF4B247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Otro desafío consiste en reconocer que la misión sanadora no corresponde únicamente a sacerdotes o religiosos.</w:t>
      </w:r>
    </w:p>
    <w:p w14:paraId="48683436" w14:textId="77777777" w:rsidR="00DA4C29" w:rsidRP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Todos los bautizados están llamados a participar.</w:t>
      </w:r>
    </w:p>
    <w:p w14:paraId="60A7D1DC" w14:textId="77777777" w:rsidR="00DA4C29" w:rsidRDefault="00DA4C29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DA4C29">
        <w:rPr>
          <w:rFonts w:ascii="Arial" w:eastAsia="Times New Roman" w:hAnsi="Arial" w:cs="Arial"/>
          <w:sz w:val="24"/>
          <w:szCs w:val="24"/>
          <w:lang w:eastAsia="es-PE"/>
        </w:rPr>
        <w:t>Cada cristiano puede convertirse en instrumento de esperanza mediante acciones concretas de servicio y solidaridad.</w:t>
      </w:r>
    </w:p>
    <w:p w14:paraId="237648A9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13663B0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A33B57A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04AAACB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D563D98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46F581B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DC14BE7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C8E49A7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14131A2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0C17609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ECCA7FF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B855CD9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415593AD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5D282F56" w14:textId="77777777" w:rsidR="0050141E" w:rsidRDefault="0050141E" w:rsidP="00DA4C2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049ABFD" w14:textId="3F93065B" w:rsidR="00DA4C29" w:rsidRPr="0050141E" w:rsidRDefault="0050141E" w:rsidP="0050141E">
      <w:pPr>
        <w:pStyle w:val="Prrafodelista"/>
        <w:numPr>
          <w:ilvl w:val="0"/>
          <w:numId w:val="9"/>
        </w:numPr>
        <w:spacing w:before="100" w:beforeAutospacing="1" w:after="100" w:afterAutospacing="1" w:line="360" w:lineRule="auto"/>
        <w:ind w:hanging="654"/>
        <w:jc w:val="both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</w:t>
      </w:r>
      <w:r w:rsidR="00DA4C29" w:rsidRPr="0050141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ONCLUSIONES</w:t>
      </w:r>
    </w:p>
    <w:p w14:paraId="64946895" w14:textId="77777777" w:rsidR="00A11E99" w:rsidRPr="00DA4C29" w:rsidRDefault="00A11E99" w:rsidP="00DA4C29">
      <w:pPr>
        <w:spacing w:after="100" w:afterAutospacing="1" w:line="360" w:lineRule="auto"/>
        <w:jc w:val="both"/>
        <w:rPr>
          <w:rFonts w:ascii="Arial" w:hAnsi="Arial" w:cs="Arial"/>
          <w:sz w:val="24"/>
          <w:szCs w:val="24"/>
        </w:rPr>
      </w:pPr>
    </w:p>
    <w:p w14:paraId="210C469C" w14:textId="77777777" w:rsidR="00A11E99" w:rsidRPr="00DA4C29" w:rsidRDefault="00A11E99" w:rsidP="00DA4C2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549FA00" w14:textId="77777777" w:rsidR="00E335FC" w:rsidRPr="00DA4C29" w:rsidRDefault="00E335FC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F55F7F" w14:textId="2E5D4701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79D039" w14:textId="1B35F2E6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FB4335F" w14:textId="3F23D134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C1D7DF2" w14:textId="7275A6BF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8AD491" w14:textId="370976CC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11F4BD3" w14:textId="28AC9DB8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12B5AF0" w14:textId="774C65EA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EEB775" w14:textId="0900F16D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43AA7FC" w14:textId="594B29AA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8A44A9" w14:textId="5A78E26E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938A66" w14:textId="39314F3C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B98504" w14:textId="6F30CA95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D8B80E" w14:textId="3E19C9BA" w:rsidR="004D11DF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FD6348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8FFF3C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9E01E3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27504F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50830D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D6FC61" w14:textId="77777777" w:rsidR="0050141E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DD7756" w14:textId="77777777" w:rsidR="0050141E" w:rsidRPr="00DA4C29" w:rsidRDefault="0050141E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1D595C" w14:textId="320C4AB0" w:rsidR="00C372B9" w:rsidRPr="007056AC" w:rsidRDefault="00C372B9" w:rsidP="0050141E">
      <w:pPr>
        <w:pStyle w:val="Prrafodelista"/>
        <w:numPr>
          <w:ilvl w:val="0"/>
          <w:numId w:val="9"/>
        </w:numPr>
        <w:spacing w:line="360" w:lineRule="auto"/>
        <w:ind w:hanging="1080"/>
        <w:jc w:val="both"/>
        <w:rPr>
          <w:rFonts w:ascii="Arial" w:hAnsi="Arial" w:cs="Arial"/>
          <w:b/>
          <w:bCs/>
          <w:sz w:val="24"/>
          <w:szCs w:val="24"/>
        </w:rPr>
      </w:pPr>
      <w:r w:rsidRPr="007056AC">
        <w:rPr>
          <w:rFonts w:ascii="Arial" w:hAnsi="Arial" w:cs="Arial"/>
          <w:b/>
          <w:bCs/>
          <w:sz w:val="24"/>
          <w:szCs w:val="24"/>
        </w:rPr>
        <w:t>REFERENCIAS</w:t>
      </w:r>
    </w:p>
    <w:p w14:paraId="31F9FAE2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Biblia de Jerusalén. (2009). </w:t>
      </w:r>
      <w:r w:rsidRPr="0050141E">
        <w:rPr>
          <w:rFonts w:ascii="Arial" w:hAnsi="Arial" w:cs="Arial"/>
          <w:i/>
          <w:iCs/>
          <w:sz w:val="24"/>
          <w:szCs w:val="24"/>
        </w:rPr>
        <w:t>Biblia de Jerusalén</w:t>
      </w:r>
      <w:r w:rsidRPr="0050141E">
        <w:rPr>
          <w:rFonts w:ascii="Arial" w:hAnsi="Arial" w:cs="Arial"/>
          <w:sz w:val="24"/>
          <w:szCs w:val="24"/>
        </w:rPr>
        <w:t>. Desclée de Brouwer.</w:t>
      </w:r>
    </w:p>
    <w:p w14:paraId="5E1A8F7C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Biblia Latinoamericana. (2012). </w:t>
      </w:r>
      <w:r w:rsidRPr="0050141E">
        <w:rPr>
          <w:rFonts w:ascii="Arial" w:hAnsi="Arial" w:cs="Arial"/>
          <w:i/>
          <w:iCs/>
          <w:sz w:val="24"/>
          <w:szCs w:val="24"/>
        </w:rPr>
        <w:t>Biblia latinoamericana</w:t>
      </w:r>
      <w:r w:rsidRPr="0050141E">
        <w:rPr>
          <w:rFonts w:ascii="Arial" w:hAnsi="Arial" w:cs="Arial"/>
          <w:sz w:val="24"/>
          <w:szCs w:val="24"/>
        </w:rPr>
        <w:t>. Verbo Divino.</w:t>
      </w:r>
    </w:p>
    <w:p w14:paraId="3BFF6AA7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Catecismo de la Iglesia Católica. (1997). </w:t>
      </w:r>
      <w:proofErr w:type="spellStart"/>
      <w:r w:rsidRPr="0050141E">
        <w:rPr>
          <w:rFonts w:ascii="Arial" w:hAnsi="Arial" w:cs="Arial"/>
          <w:sz w:val="24"/>
          <w:szCs w:val="24"/>
        </w:rPr>
        <w:t>Libreria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141E">
        <w:rPr>
          <w:rFonts w:ascii="Arial" w:hAnsi="Arial" w:cs="Arial"/>
          <w:sz w:val="24"/>
          <w:szCs w:val="24"/>
        </w:rPr>
        <w:t>Editrice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0141E">
        <w:rPr>
          <w:rFonts w:ascii="Arial" w:hAnsi="Arial" w:cs="Arial"/>
          <w:sz w:val="24"/>
          <w:szCs w:val="24"/>
        </w:rPr>
        <w:t>Vaticana</w:t>
      </w:r>
      <w:proofErr w:type="gramEnd"/>
      <w:r w:rsidRPr="0050141E">
        <w:rPr>
          <w:rFonts w:ascii="Arial" w:hAnsi="Arial" w:cs="Arial"/>
          <w:sz w:val="24"/>
          <w:szCs w:val="24"/>
        </w:rPr>
        <w:t>.</w:t>
      </w:r>
    </w:p>
    <w:p w14:paraId="50AB6401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Concilio Vaticano II. (1965). </w:t>
      </w:r>
      <w:r w:rsidRPr="0050141E">
        <w:rPr>
          <w:rFonts w:ascii="Arial" w:hAnsi="Arial" w:cs="Arial"/>
          <w:i/>
          <w:iCs/>
          <w:sz w:val="24"/>
          <w:szCs w:val="24"/>
        </w:rPr>
        <w:t>Constitución dogmática Dei Verbum sobre la divina revelación</w:t>
      </w:r>
      <w:r w:rsidRPr="0050141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0141E">
        <w:rPr>
          <w:rFonts w:ascii="Arial" w:hAnsi="Arial" w:cs="Arial"/>
          <w:sz w:val="24"/>
          <w:szCs w:val="24"/>
        </w:rPr>
        <w:t>Libreria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141E">
        <w:rPr>
          <w:rFonts w:ascii="Arial" w:hAnsi="Arial" w:cs="Arial"/>
          <w:sz w:val="24"/>
          <w:szCs w:val="24"/>
        </w:rPr>
        <w:t>Editrice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0141E">
        <w:rPr>
          <w:rFonts w:ascii="Arial" w:hAnsi="Arial" w:cs="Arial"/>
          <w:sz w:val="24"/>
          <w:szCs w:val="24"/>
        </w:rPr>
        <w:t>Vaticana</w:t>
      </w:r>
      <w:proofErr w:type="gramEnd"/>
      <w:r w:rsidRPr="0050141E">
        <w:rPr>
          <w:rFonts w:ascii="Arial" w:hAnsi="Arial" w:cs="Arial"/>
          <w:sz w:val="24"/>
          <w:szCs w:val="24"/>
        </w:rPr>
        <w:t>.</w:t>
      </w:r>
    </w:p>
    <w:p w14:paraId="5A286450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Francisco. (2013). </w:t>
      </w:r>
      <w:proofErr w:type="spellStart"/>
      <w:r w:rsidRPr="0050141E">
        <w:rPr>
          <w:rFonts w:ascii="Arial" w:hAnsi="Arial" w:cs="Arial"/>
          <w:i/>
          <w:iCs/>
          <w:sz w:val="24"/>
          <w:szCs w:val="24"/>
        </w:rPr>
        <w:t>Evangelii</w:t>
      </w:r>
      <w:proofErr w:type="spellEnd"/>
      <w:r w:rsidRPr="0050141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50141E">
        <w:rPr>
          <w:rFonts w:ascii="Arial" w:hAnsi="Arial" w:cs="Arial"/>
          <w:i/>
          <w:iCs/>
          <w:sz w:val="24"/>
          <w:szCs w:val="24"/>
        </w:rPr>
        <w:t>gaudium</w:t>
      </w:r>
      <w:proofErr w:type="spellEnd"/>
      <w:r w:rsidRPr="0050141E">
        <w:rPr>
          <w:rFonts w:ascii="Arial" w:hAnsi="Arial" w:cs="Arial"/>
          <w:i/>
          <w:iCs/>
          <w:sz w:val="24"/>
          <w:szCs w:val="24"/>
        </w:rPr>
        <w:t>: Exhortación apostólica sobre el anuncio del Evangelio en el mundo actual</w:t>
      </w:r>
      <w:r w:rsidRPr="0050141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0141E">
        <w:rPr>
          <w:rFonts w:ascii="Arial" w:hAnsi="Arial" w:cs="Arial"/>
          <w:sz w:val="24"/>
          <w:szCs w:val="24"/>
        </w:rPr>
        <w:t>Libreria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141E">
        <w:rPr>
          <w:rFonts w:ascii="Arial" w:hAnsi="Arial" w:cs="Arial"/>
          <w:sz w:val="24"/>
          <w:szCs w:val="24"/>
        </w:rPr>
        <w:t>Editrice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0141E">
        <w:rPr>
          <w:rFonts w:ascii="Arial" w:hAnsi="Arial" w:cs="Arial"/>
          <w:sz w:val="24"/>
          <w:szCs w:val="24"/>
        </w:rPr>
        <w:t>Vaticana</w:t>
      </w:r>
      <w:proofErr w:type="gramEnd"/>
      <w:r w:rsidRPr="0050141E">
        <w:rPr>
          <w:rFonts w:ascii="Arial" w:hAnsi="Arial" w:cs="Arial"/>
          <w:sz w:val="24"/>
          <w:szCs w:val="24"/>
        </w:rPr>
        <w:t>.</w:t>
      </w:r>
    </w:p>
    <w:p w14:paraId="5A9D24C2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Pontificia Comisión Bíblica. (1993). </w:t>
      </w:r>
      <w:r w:rsidRPr="0050141E">
        <w:rPr>
          <w:rFonts w:ascii="Arial" w:hAnsi="Arial" w:cs="Arial"/>
          <w:i/>
          <w:iCs/>
          <w:sz w:val="24"/>
          <w:szCs w:val="24"/>
        </w:rPr>
        <w:t>La interpretación de la Biblia en la Iglesia</w:t>
      </w:r>
      <w:r w:rsidRPr="0050141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0141E">
        <w:rPr>
          <w:rFonts w:ascii="Arial" w:hAnsi="Arial" w:cs="Arial"/>
          <w:sz w:val="24"/>
          <w:szCs w:val="24"/>
        </w:rPr>
        <w:t>Libreria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141E">
        <w:rPr>
          <w:rFonts w:ascii="Arial" w:hAnsi="Arial" w:cs="Arial"/>
          <w:sz w:val="24"/>
          <w:szCs w:val="24"/>
        </w:rPr>
        <w:t>Editrice</w:t>
      </w:r>
      <w:proofErr w:type="spellEnd"/>
      <w:r w:rsidRPr="0050141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0141E">
        <w:rPr>
          <w:rFonts w:ascii="Arial" w:hAnsi="Arial" w:cs="Arial"/>
          <w:sz w:val="24"/>
          <w:szCs w:val="24"/>
        </w:rPr>
        <w:t>Vaticana</w:t>
      </w:r>
      <w:proofErr w:type="gramEnd"/>
      <w:r w:rsidRPr="0050141E">
        <w:rPr>
          <w:rFonts w:ascii="Arial" w:hAnsi="Arial" w:cs="Arial"/>
          <w:sz w:val="24"/>
          <w:szCs w:val="24"/>
        </w:rPr>
        <w:t>.</w:t>
      </w:r>
    </w:p>
    <w:p w14:paraId="5997FC31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Ratzinger, J. (2007). </w:t>
      </w:r>
      <w:r w:rsidRPr="0050141E">
        <w:rPr>
          <w:rFonts w:ascii="Arial" w:hAnsi="Arial" w:cs="Arial"/>
          <w:i/>
          <w:iCs/>
          <w:sz w:val="24"/>
          <w:szCs w:val="24"/>
        </w:rPr>
        <w:t>Jesús de Nazaret</w:t>
      </w:r>
      <w:r w:rsidRPr="0050141E">
        <w:rPr>
          <w:rFonts w:ascii="Arial" w:hAnsi="Arial" w:cs="Arial"/>
          <w:sz w:val="24"/>
          <w:szCs w:val="24"/>
        </w:rPr>
        <w:t>. Planeta.</w:t>
      </w:r>
    </w:p>
    <w:p w14:paraId="36B2DC36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Theissen, G., &amp; Merz, A. (1999). </w:t>
      </w:r>
      <w:r w:rsidRPr="0050141E">
        <w:rPr>
          <w:rFonts w:ascii="Arial" w:hAnsi="Arial" w:cs="Arial"/>
          <w:i/>
          <w:iCs/>
          <w:sz w:val="24"/>
          <w:szCs w:val="24"/>
        </w:rPr>
        <w:t>El Jesús histórico: Manual</w:t>
      </w:r>
      <w:r w:rsidRPr="0050141E">
        <w:rPr>
          <w:rFonts w:ascii="Arial" w:hAnsi="Arial" w:cs="Arial"/>
          <w:sz w:val="24"/>
          <w:szCs w:val="24"/>
        </w:rPr>
        <w:t>. Sígueme.</w:t>
      </w:r>
    </w:p>
    <w:p w14:paraId="06B6D97D" w14:textId="77777777" w:rsidR="00C372B9" w:rsidRPr="0050141E" w:rsidRDefault="00C372B9" w:rsidP="0050141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141E">
        <w:rPr>
          <w:rFonts w:ascii="Arial" w:hAnsi="Arial" w:cs="Arial"/>
          <w:sz w:val="24"/>
          <w:szCs w:val="24"/>
        </w:rPr>
        <w:t xml:space="preserve">Brown, R. E. (2002). </w:t>
      </w:r>
      <w:r w:rsidRPr="0050141E">
        <w:rPr>
          <w:rFonts w:ascii="Arial" w:hAnsi="Arial" w:cs="Arial"/>
          <w:i/>
          <w:iCs/>
          <w:sz w:val="24"/>
          <w:szCs w:val="24"/>
        </w:rPr>
        <w:t>Introducción al Nuevo Testamento</w:t>
      </w:r>
      <w:r w:rsidRPr="0050141E">
        <w:rPr>
          <w:rFonts w:ascii="Arial" w:hAnsi="Arial" w:cs="Arial"/>
          <w:sz w:val="24"/>
          <w:szCs w:val="24"/>
        </w:rPr>
        <w:t>. Trotta.</w:t>
      </w:r>
    </w:p>
    <w:p w14:paraId="7E5CB9D6" w14:textId="46523BB5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C9570F" w14:textId="561DBF27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3B19CD" w14:textId="4C59B71F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D2FE73" w14:textId="4178419E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7A1AF2" w14:textId="106899DF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E3BF54" w14:textId="172FBFA7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D81DBF" w14:textId="06F9E515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BD60F0D" w14:textId="1E0C36F3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A4B7DB" w14:textId="2B2E3383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7AF219" w14:textId="55A663D3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507F13" w14:textId="0A27EB8D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842636" w14:textId="40BAC2FA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D81A6A" w14:textId="747A3A8F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2568ED" w14:textId="06371202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9BA9C43" w14:textId="77777777" w:rsidR="004D11DF" w:rsidRPr="00DA4C29" w:rsidRDefault="004D11DF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0530D0" w14:textId="722E801D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F5CF98" w14:textId="77777777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BA91CC" w14:textId="77777777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1B0F33" w14:textId="71230B71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7ADED1" w14:textId="4CC2E000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18454D" w14:textId="1D278AFE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0BFB08" w14:textId="13AA23B2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1282994" w14:textId="7CCFB1EF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EA0D3E" w14:textId="1C0AECCD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2B2FD0" w14:textId="15D6395F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63C02F" w14:textId="4BD0C0A3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7B06D5" w14:textId="64C1D625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412F31" w14:textId="0EBC5E45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792D18" w14:textId="22C3DC1E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E0420A" w14:textId="0C525CFE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C62A34" w14:textId="234DF3FE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962EB8" w14:textId="1C8AFB59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D94925" w14:textId="1CD7DE2F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7362B7" w14:textId="77777777" w:rsidR="003165BA" w:rsidRPr="00DA4C29" w:rsidRDefault="003165BA" w:rsidP="00DA4C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3165BA" w:rsidRPr="00DA4C29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7A1C" w14:textId="77777777" w:rsidR="008D1D24" w:rsidRDefault="008D1D24" w:rsidP="00115DD5">
      <w:pPr>
        <w:spacing w:after="0" w:line="240" w:lineRule="auto"/>
      </w:pPr>
      <w:r>
        <w:separator/>
      </w:r>
    </w:p>
  </w:endnote>
  <w:endnote w:type="continuationSeparator" w:id="0">
    <w:p w14:paraId="75832782" w14:textId="77777777" w:rsidR="008D1D24" w:rsidRDefault="008D1D24" w:rsidP="00115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B161" w14:textId="77777777" w:rsidR="00115DD5" w:rsidRDefault="00115DD5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  <w:lang w:val="es-ES"/>
      </w:rPr>
      <w:t>2</w:t>
    </w:r>
    <w:r>
      <w:rPr>
        <w:caps/>
        <w:color w:val="4472C4" w:themeColor="accent1"/>
      </w:rPr>
      <w:fldChar w:fldCharType="end"/>
    </w:r>
  </w:p>
  <w:p w14:paraId="720800A9" w14:textId="77777777" w:rsidR="00115DD5" w:rsidRDefault="00115D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49965" w14:textId="77777777" w:rsidR="008D1D24" w:rsidRDefault="008D1D24" w:rsidP="00115DD5">
      <w:pPr>
        <w:spacing w:after="0" w:line="240" w:lineRule="auto"/>
      </w:pPr>
      <w:r>
        <w:separator/>
      </w:r>
    </w:p>
  </w:footnote>
  <w:footnote w:type="continuationSeparator" w:id="0">
    <w:p w14:paraId="5D00701D" w14:textId="77777777" w:rsidR="008D1D24" w:rsidRDefault="008D1D24" w:rsidP="00115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36FC"/>
    <w:multiLevelType w:val="multilevel"/>
    <w:tmpl w:val="57AA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616D8"/>
    <w:multiLevelType w:val="multilevel"/>
    <w:tmpl w:val="4802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83446"/>
    <w:multiLevelType w:val="multilevel"/>
    <w:tmpl w:val="5D00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B11B5"/>
    <w:multiLevelType w:val="hybridMultilevel"/>
    <w:tmpl w:val="1E447E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514F9"/>
    <w:multiLevelType w:val="hybridMultilevel"/>
    <w:tmpl w:val="959E78D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16C0C"/>
    <w:multiLevelType w:val="multilevel"/>
    <w:tmpl w:val="D60AD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DE573C9"/>
    <w:multiLevelType w:val="multilevel"/>
    <w:tmpl w:val="4E405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67753268"/>
    <w:multiLevelType w:val="multilevel"/>
    <w:tmpl w:val="E38C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A63D2F"/>
    <w:multiLevelType w:val="hybridMultilevel"/>
    <w:tmpl w:val="E166A50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4282F"/>
    <w:multiLevelType w:val="hybridMultilevel"/>
    <w:tmpl w:val="C9F0B864"/>
    <w:lvl w:ilvl="0" w:tplc="8EACF6B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7907273">
    <w:abstractNumId w:val="5"/>
  </w:num>
  <w:num w:numId="2" w16cid:durableId="727920313">
    <w:abstractNumId w:val="3"/>
  </w:num>
  <w:num w:numId="3" w16cid:durableId="411270198">
    <w:abstractNumId w:val="6"/>
  </w:num>
  <w:num w:numId="4" w16cid:durableId="1898587586">
    <w:abstractNumId w:val="4"/>
  </w:num>
  <w:num w:numId="5" w16cid:durableId="209149562">
    <w:abstractNumId w:val="0"/>
  </w:num>
  <w:num w:numId="6" w16cid:durableId="804394411">
    <w:abstractNumId w:val="1"/>
  </w:num>
  <w:num w:numId="7" w16cid:durableId="431248467">
    <w:abstractNumId w:val="7"/>
  </w:num>
  <w:num w:numId="8" w16cid:durableId="1278291288">
    <w:abstractNumId w:val="2"/>
  </w:num>
  <w:num w:numId="9" w16cid:durableId="441530983">
    <w:abstractNumId w:val="9"/>
  </w:num>
  <w:num w:numId="10" w16cid:durableId="21394465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1E"/>
    <w:rsid w:val="000111D8"/>
    <w:rsid w:val="000708A9"/>
    <w:rsid w:val="000A12F8"/>
    <w:rsid w:val="000D7CB3"/>
    <w:rsid w:val="00115DD5"/>
    <w:rsid w:val="00116922"/>
    <w:rsid w:val="00154971"/>
    <w:rsid w:val="00167847"/>
    <w:rsid w:val="00237912"/>
    <w:rsid w:val="00281A4C"/>
    <w:rsid w:val="00282B86"/>
    <w:rsid w:val="002A65A3"/>
    <w:rsid w:val="002C14C0"/>
    <w:rsid w:val="002F45CB"/>
    <w:rsid w:val="003165BA"/>
    <w:rsid w:val="00316B39"/>
    <w:rsid w:val="003273E0"/>
    <w:rsid w:val="00336F34"/>
    <w:rsid w:val="003E36C6"/>
    <w:rsid w:val="0043401D"/>
    <w:rsid w:val="00486729"/>
    <w:rsid w:val="004D11DF"/>
    <w:rsid w:val="0050141E"/>
    <w:rsid w:val="0059071F"/>
    <w:rsid w:val="00595A4F"/>
    <w:rsid w:val="005F0D68"/>
    <w:rsid w:val="005F32B2"/>
    <w:rsid w:val="00634450"/>
    <w:rsid w:val="00673F72"/>
    <w:rsid w:val="006942E8"/>
    <w:rsid w:val="007056AC"/>
    <w:rsid w:val="00747D10"/>
    <w:rsid w:val="00762391"/>
    <w:rsid w:val="008D1D24"/>
    <w:rsid w:val="008D2794"/>
    <w:rsid w:val="008F2E13"/>
    <w:rsid w:val="00901C8E"/>
    <w:rsid w:val="00A0733B"/>
    <w:rsid w:val="00A11E99"/>
    <w:rsid w:val="00A8414C"/>
    <w:rsid w:val="00AC45C2"/>
    <w:rsid w:val="00AC6A70"/>
    <w:rsid w:val="00C06E51"/>
    <w:rsid w:val="00C33B35"/>
    <w:rsid w:val="00C34C2A"/>
    <w:rsid w:val="00C372B9"/>
    <w:rsid w:val="00CB5283"/>
    <w:rsid w:val="00CB5CBF"/>
    <w:rsid w:val="00D31951"/>
    <w:rsid w:val="00D3710B"/>
    <w:rsid w:val="00D854A0"/>
    <w:rsid w:val="00DA4C29"/>
    <w:rsid w:val="00DE435E"/>
    <w:rsid w:val="00DE661E"/>
    <w:rsid w:val="00E335FC"/>
    <w:rsid w:val="00EA2A2C"/>
    <w:rsid w:val="00EE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29855"/>
  <w15:chartTrackingRefBased/>
  <w15:docId w15:val="{0D1C6016-530E-40A6-A22A-B0F8E5AB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A4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DA4C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6F3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A4C29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DA4C29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customStyle="1" w:styleId="isselectedend">
    <w:name w:val="isselectedend"/>
    <w:basedOn w:val="Normal"/>
    <w:rsid w:val="00DA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DA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11692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692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15D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5DD5"/>
  </w:style>
  <w:style w:type="paragraph" w:styleId="Piedepgina">
    <w:name w:val="footer"/>
    <w:basedOn w:val="Normal"/>
    <w:link w:val="PiedepginaCar"/>
    <w:uiPriority w:val="99"/>
    <w:unhideWhenUsed/>
    <w:rsid w:val="00115D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5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850D4-D949-4887-97C4-1FCD4CC6B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3748</Words>
  <Characters>20616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Mary Ramos Quispe</cp:lastModifiedBy>
  <cp:revision>2</cp:revision>
  <dcterms:created xsi:type="dcterms:W3CDTF">2026-08-31T23:32:00Z</dcterms:created>
  <dcterms:modified xsi:type="dcterms:W3CDTF">2026-08-31T23:32:00Z</dcterms:modified>
</cp:coreProperties>
</file>